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FCF3" w14:textId="147731CE" w:rsidR="008C5488" w:rsidRDefault="008C5488" w:rsidP="00C912EF">
      <w:pPr>
        <w:spacing w:after="0" w:line="276" w:lineRule="auto"/>
        <w:jc w:val="both"/>
        <w:rPr>
          <w:b/>
          <w:bCs/>
          <w:color w:val="A02B93" w:themeColor="accent5"/>
          <w:sz w:val="32"/>
          <w:szCs w:val="32"/>
        </w:rPr>
      </w:pPr>
      <w:r>
        <w:rPr>
          <w:b/>
          <w:bCs/>
          <w:color w:val="A02B93" w:themeColor="accent5"/>
          <w:sz w:val="32"/>
          <w:szCs w:val="32"/>
        </w:rPr>
        <w:t>Safeguarding guidance</w:t>
      </w:r>
      <w:r w:rsidR="00123000">
        <w:rPr>
          <w:b/>
          <w:bCs/>
          <w:color w:val="A02B93" w:themeColor="accent5"/>
          <w:sz w:val="32"/>
          <w:szCs w:val="32"/>
        </w:rPr>
        <w:t xml:space="preserve"> – expectations of </w:t>
      </w:r>
      <w:r w:rsidR="00123000" w:rsidRPr="00123000">
        <w:rPr>
          <w:b/>
          <w:bCs/>
          <w:color w:val="A02B93" w:themeColor="accent5"/>
          <w:sz w:val="32"/>
          <w:szCs w:val="32"/>
        </w:rPr>
        <w:t xml:space="preserve">those preaching within  acts of worship in a Methodist </w:t>
      </w:r>
      <w:r w:rsidR="002E69A5">
        <w:rPr>
          <w:b/>
          <w:bCs/>
          <w:color w:val="A02B93" w:themeColor="accent5"/>
          <w:sz w:val="32"/>
          <w:szCs w:val="32"/>
        </w:rPr>
        <w:t>setting (</w:t>
      </w:r>
      <w:r w:rsidR="002E69A5" w:rsidRPr="002E69A5">
        <w:rPr>
          <w:b/>
          <w:bCs/>
          <w:i/>
          <w:iCs/>
          <w:color w:val="A02B93" w:themeColor="accent5"/>
          <w:sz w:val="32"/>
          <w:szCs w:val="32"/>
        </w:rPr>
        <w:t>Methodist and non-Methodist</w:t>
      </w:r>
      <w:r w:rsidR="002E69A5">
        <w:rPr>
          <w:b/>
          <w:bCs/>
          <w:i/>
          <w:iCs/>
          <w:color w:val="A02B93" w:themeColor="accent5"/>
          <w:sz w:val="32"/>
          <w:szCs w:val="32"/>
        </w:rPr>
        <w:t xml:space="preserve"> preachers</w:t>
      </w:r>
      <w:r w:rsidR="002E69A5">
        <w:rPr>
          <w:b/>
          <w:bCs/>
          <w:color w:val="A02B93" w:themeColor="accent5"/>
          <w:sz w:val="32"/>
          <w:szCs w:val="32"/>
        </w:rPr>
        <w:t>)</w:t>
      </w:r>
    </w:p>
    <w:p w14:paraId="61A01CF5" w14:textId="77777777" w:rsidR="00AD4E0D" w:rsidRPr="00952A07" w:rsidRDefault="00AD4E0D" w:rsidP="00C912EF">
      <w:pPr>
        <w:spacing w:after="0" w:line="276" w:lineRule="auto"/>
        <w:jc w:val="both"/>
        <w:rPr>
          <w:b/>
          <w:bCs/>
          <w:color w:val="A02B93" w:themeColor="accent5"/>
          <w:sz w:val="8"/>
          <w:szCs w:val="8"/>
        </w:rPr>
      </w:pPr>
    </w:p>
    <w:p w14:paraId="2BB43AAC" w14:textId="6AA72FA6" w:rsidR="008765DE" w:rsidRPr="00D16460" w:rsidRDefault="001718A7" w:rsidP="00C912EF">
      <w:pPr>
        <w:spacing w:after="0" w:line="276" w:lineRule="auto"/>
        <w:jc w:val="both"/>
        <w:rPr>
          <w:b/>
          <w:bCs/>
          <w:i/>
          <w:iCs/>
          <w:sz w:val="20"/>
          <w:szCs w:val="20"/>
        </w:rPr>
      </w:pPr>
      <w:r w:rsidRPr="00D16460">
        <w:rPr>
          <w:b/>
          <w:bCs/>
          <w:i/>
          <w:iCs/>
          <w:sz w:val="20"/>
          <w:szCs w:val="20"/>
        </w:rPr>
        <w:t xml:space="preserve">To be read alongside </w:t>
      </w:r>
      <w:r w:rsidR="00824DAF" w:rsidRPr="00D16460">
        <w:rPr>
          <w:b/>
          <w:bCs/>
          <w:i/>
          <w:iCs/>
          <w:sz w:val="20"/>
          <w:szCs w:val="20"/>
        </w:rPr>
        <w:t xml:space="preserve">the most current version of </w:t>
      </w:r>
      <w:r w:rsidR="001741F1" w:rsidRPr="00D16460">
        <w:rPr>
          <w:b/>
          <w:bCs/>
          <w:i/>
          <w:iCs/>
          <w:sz w:val="20"/>
          <w:szCs w:val="20"/>
        </w:rPr>
        <w:t>The Constitutional Practice and Discipline of the Methodist Church</w:t>
      </w:r>
      <w:r w:rsidR="004B54BA">
        <w:rPr>
          <w:b/>
          <w:bCs/>
          <w:i/>
          <w:iCs/>
          <w:sz w:val="20"/>
          <w:szCs w:val="20"/>
        </w:rPr>
        <w:t xml:space="preserve"> and </w:t>
      </w:r>
      <w:r w:rsidR="00147BE5" w:rsidRPr="00147BE5">
        <w:rPr>
          <w:b/>
          <w:bCs/>
          <w:i/>
          <w:iCs/>
          <w:sz w:val="20"/>
          <w:szCs w:val="20"/>
        </w:rPr>
        <w:t>Safeguarding Policy, Procedures and Guidance for the Methodist Church</w:t>
      </w:r>
    </w:p>
    <w:p w14:paraId="2A394632" w14:textId="77777777" w:rsidR="003A4893" w:rsidRPr="00952A07" w:rsidRDefault="003A4893" w:rsidP="00C912EF">
      <w:pPr>
        <w:spacing w:after="0" w:line="276" w:lineRule="auto"/>
        <w:jc w:val="both"/>
        <w:rPr>
          <w:b/>
          <w:bCs/>
          <w:color w:val="A02B93" w:themeColor="accent5"/>
          <w:sz w:val="12"/>
          <w:szCs w:val="12"/>
        </w:rPr>
      </w:pPr>
    </w:p>
    <w:p w14:paraId="4469EAC8" w14:textId="6A25EFFE" w:rsidR="00B35AE4" w:rsidRDefault="00874250" w:rsidP="00C912EF">
      <w:pPr>
        <w:spacing w:after="0" w:line="276" w:lineRule="auto"/>
        <w:jc w:val="both"/>
        <w:rPr>
          <w:b/>
          <w:bCs/>
          <w:color w:val="A02B93" w:themeColor="accent5"/>
          <w:sz w:val="28"/>
          <w:szCs w:val="28"/>
        </w:rPr>
      </w:pPr>
      <w:r>
        <w:rPr>
          <w:b/>
          <w:bCs/>
          <w:color w:val="A02B93" w:themeColor="accent5"/>
          <w:sz w:val="28"/>
          <w:szCs w:val="28"/>
        </w:rPr>
        <w:t xml:space="preserve">1 </w:t>
      </w:r>
      <w:r w:rsidR="0017423C" w:rsidRPr="00952A07">
        <w:rPr>
          <w:b/>
          <w:bCs/>
          <w:color w:val="A02B93" w:themeColor="accent5"/>
          <w:sz w:val="28"/>
          <w:szCs w:val="28"/>
        </w:rPr>
        <w:t>Rationale for th</w:t>
      </w:r>
      <w:r w:rsidR="00940B34" w:rsidRPr="00952A07">
        <w:rPr>
          <w:b/>
          <w:bCs/>
          <w:color w:val="A02B93" w:themeColor="accent5"/>
          <w:sz w:val="28"/>
          <w:szCs w:val="28"/>
        </w:rPr>
        <w:t>is</w:t>
      </w:r>
      <w:r w:rsidR="0017423C" w:rsidRPr="00952A07">
        <w:rPr>
          <w:b/>
          <w:bCs/>
          <w:color w:val="A02B93" w:themeColor="accent5"/>
          <w:sz w:val="28"/>
          <w:szCs w:val="28"/>
        </w:rPr>
        <w:t xml:space="preserve"> guidance</w:t>
      </w:r>
    </w:p>
    <w:p w14:paraId="36B890F7" w14:textId="77777777" w:rsidR="003F4733" w:rsidRPr="003F4733" w:rsidRDefault="003F4733" w:rsidP="00C912EF">
      <w:pPr>
        <w:spacing w:after="0" w:line="276" w:lineRule="auto"/>
        <w:jc w:val="both"/>
        <w:rPr>
          <w:b/>
          <w:bCs/>
          <w:color w:val="A02B93" w:themeColor="accent5"/>
          <w:sz w:val="8"/>
          <w:szCs w:val="8"/>
        </w:rPr>
      </w:pPr>
    </w:p>
    <w:p w14:paraId="5BA34282" w14:textId="08C913EF" w:rsidR="001A6168" w:rsidRDefault="00874250" w:rsidP="00C912EF">
      <w:pPr>
        <w:spacing w:after="0" w:line="276" w:lineRule="auto"/>
        <w:jc w:val="both"/>
        <w:rPr>
          <w:sz w:val="24"/>
          <w:szCs w:val="24"/>
        </w:rPr>
      </w:pPr>
      <w:r w:rsidRPr="00170440">
        <w:rPr>
          <w:b/>
          <w:bCs/>
          <w:color w:val="A02B93" w:themeColor="accent5"/>
          <w:sz w:val="24"/>
          <w:szCs w:val="24"/>
        </w:rPr>
        <w:t>1.</w:t>
      </w:r>
      <w:r w:rsidR="003F4733">
        <w:rPr>
          <w:b/>
          <w:bCs/>
          <w:color w:val="A02B93" w:themeColor="accent5"/>
          <w:sz w:val="24"/>
          <w:szCs w:val="24"/>
        </w:rPr>
        <w:t>1</w:t>
      </w:r>
      <w:r w:rsidRPr="00170440">
        <w:rPr>
          <w:color w:val="A02B93" w:themeColor="accent5"/>
          <w:sz w:val="24"/>
          <w:szCs w:val="24"/>
        </w:rPr>
        <w:t xml:space="preserve"> </w:t>
      </w:r>
      <w:r w:rsidR="002A1CF4">
        <w:rPr>
          <w:sz w:val="24"/>
          <w:szCs w:val="24"/>
        </w:rPr>
        <w:t xml:space="preserve">The Methodist Church </w:t>
      </w:r>
      <w:r w:rsidR="00A45DA8">
        <w:rPr>
          <w:sz w:val="24"/>
          <w:szCs w:val="24"/>
        </w:rPr>
        <w:t xml:space="preserve">has always </w:t>
      </w:r>
      <w:r w:rsidR="0052722B">
        <w:rPr>
          <w:sz w:val="24"/>
          <w:szCs w:val="24"/>
        </w:rPr>
        <w:t>invit</w:t>
      </w:r>
      <w:r w:rsidR="00A45DA8">
        <w:rPr>
          <w:sz w:val="24"/>
          <w:szCs w:val="24"/>
        </w:rPr>
        <w:t>ed</w:t>
      </w:r>
      <w:r w:rsidR="0052722B" w:rsidRPr="0052722B">
        <w:t xml:space="preserve"> </w:t>
      </w:r>
      <w:r w:rsidR="0052722B" w:rsidRPr="0052722B">
        <w:rPr>
          <w:sz w:val="24"/>
          <w:szCs w:val="24"/>
        </w:rPr>
        <w:t>speakers and preachers from a wide variety of contexts</w:t>
      </w:r>
      <w:r w:rsidR="0052722B">
        <w:rPr>
          <w:sz w:val="24"/>
          <w:szCs w:val="24"/>
        </w:rPr>
        <w:t xml:space="preserve"> </w:t>
      </w:r>
      <w:r w:rsidR="003850FE">
        <w:rPr>
          <w:sz w:val="24"/>
          <w:szCs w:val="24"/>
        </w:rPr>
        <w:t xml:space="preserve">in order to </w:t>
      </w:r>
      <w:r w:rsidR="00B35AE4" w:rsidRPr="00B35AE4">
        <w:rPr>
          <w:sz w:val="24"/>
          <w:szCs w:val="24"/>
        </w:rPr>
        <w:t>enrich our worship and broaden our perspectives</w:t>
      </w:r>
      <w:r w:rsidR="003850FE">
        <w:rPr>
          <w:sz w:val="24"/>
          <w:szCs w:val="24"/>
        </w:rPr>
        <w:t xml:space="preserve">. However, it </w:t>
      </w:r>
      <w:r w:rsidR="00B35AE4" w:rsidRPr="00B35AE4">
        <w:rPr>
          <w:sz w:val="24"/>
          <w:szCs w:val="24"/>
        </w:rPr>
        <w:t xml:space="preserve">also requires careful </w:t>
      </w:r>
      <w:r w:rsidR="00B35AE4" w:rsidRPr="00C73130">
        <w:rPr>
          <w:sz w:val="24"/>
          <w:szCs w:val="24"/>
        </w:rPr>
        <w:t>oversight</w:t>
      </w:r>
      <w:r w:rsidR="006A2064" w:rsidRPr="00C73130">
        <w:rPr>
          <w:sz w:val="24"/>
          <w:szCs w:val="24"/>
        </w:rPr>
        <w:t xml:space="preserve"> </w:t>
      </w:r>
      <w:r w:rsidR="00C73130" w:rsidRPr="00C73130">
        <w:rPr>
          <w:sz w:val="24"/>
          <w:szCs w:val="24"/>
        </w:rPr>
        <w:t>in order that we maintain safe spaces for all who worship with us while welcoming visiting preachers and speakers in ways that uphold Methodist values and safeguarding commitments.</w:t>
      </w:r>
    </w:p>
    <w:p w14:paraId="1A0B563C" w14:textId="77777777" w:rsidR="003F4733" w:rsidRPr="003F4733" w:rsidRDefault="003F4733" w:rsidP="00C912EF">
      <w:pPr>
        <w:spacing w:after="0" w:line="276" w:lineRule="auto"/>
        <w:jc w:val="both"/>
        <w:rPr>
          <w:sz w:val="12"/>
          <w:szCs w:val="12"/>
        </w:rPr>
      </w:pPr>
    </w:p>
    <w:p w14:paraId="3FA73F34" w14:textId="4DFE6A2F" w:rsidR="003F4733" w:rsidRDefault="003F4733" w:rsidP="00C912EF">
      <w:pPr>
        <w:spacing w:after="0" w:line="276" w:lineRule="auto"/>
        <w:jc w:val="both"/>
        <w:rPr>
          <w:sz w:val="24"/>
          <w:szCs w:val="24"/>
          <w:lang w:val="en-US"/>
        </w:rPr>
      </w:pPr>
      <w:r w:rsidRPr="00170440">
        <w:rPr>
          <w:b/>
          <w:bCs/>
          <w:color w:val="A02B93" w:themeColor="accent5"/>
          <w:sz w:val="24"/>
          <w:szCs w:val="24"/>
        </w:rPr>
        <w:t>1.</w:t>
      </w:r>
      <w:r>
        <w:rPr>
          <w:b/>
          <w:bCs/>
          <w:color w:val="A02B93" w:themeColor="accent5"/>
          <w:sz w:val="24"/>
          <w:szCs w:val="24"/>
        </w:rPr>
        <w:t xml:space="preserve">2 </w:t>
      </w:r>
      <w:r w:rsidRPr="002C5A92">
        <w:rPr>
          <w:sz w:val="24"/>
          <w:szCs w:val="24"/>
        </w:rPr>
        <w:t>This guidance</w:t>
      </w:r>
      <w:r>
        <w:rPr>
          <w:sz w:val="24"/>
          <w:szCs w:val="24"/>
        </w:rPr>
        <w:t xml:space="preserve"> sets out</w:t>
      </w:r>
      <w:r w:rsidRPr="002C5A92">
        <w:rPr>
          <w:sz w:val="24"/>
          <w:szCs w:val="24"/>
        </w:rPr>
        <w:t xml:space="preserve"> </w:t>
      </w:r>
      <w:r w:rsidRPr="007114F6">
        <w:rPr>
          <w:sz w:val="24"/>
          <w:szCs w:val="24"/>
          <w:lang w:val="en-US"/>
        </w:rPr>
        <w:t xml:space="preserve">safeguarding expectations for all individuals who lead or contribute to acts of worship in Methodist </w:t>
      </w:r>
      <w:r w:rsidR="00D16460">
        <w:rPr>
          <w:sz w:val="24"/>
          <w:szCs w:val="24"/>
          <w:lang w:val="en-US"/>
        </w:rPr>
        <w:t>settings</w:t>
      </w:r>
      <w:r w:rsidRPr="007114F6">
        <w:rPr>
          <w:sz w:val="24"/>
          <w:szCs w:val="24"/>
          <w:lang w:val="en-US"/>
        </w:rPr>
        <w:t>, ensuring worship is conducted safely, appropriately, and in accordance with Methodist doctrine and policy.</w:t>
      </w:r>
    </w:p>
    <w:p w14:paraId="26E233C0" w14:textId="77777777" w:rsidR="003F4733" w:rsidRPr="003F4733" w:rsidRDefault="003F4733" w:rsidP="00C912EF">
      <w:pPr>
        <w:spacing w:after="0" w:line="276" w:lineRule="auto"/>
        <w:jc w:val="both"/>
        <w:rPr>
          <w:sz w:val="12"/>
          <w:szCs w:val="12"/>
          <w:lang w:val="en-US"/>
        </w:rPr>
      </w:pPr>
    </w:p>
    <w:p w14:paraId="784B2685" w14:textId="7D441543" w:rsidR="003F4733" w:rsidRDefault="003F4733" w:rsidP="00C912EF">
      <w:pPr>
        <w:spacing w:after="0" w:line="276" w:lineRule="auto"/>
        <w:jc w:val="both"/>
        <w:rPr>
          <w:sz w:val="24"/>
          <w:szCs w:val="24"/>
          <w:lang w:val="en-US"/>
        </w:rPr>
      </w:pPr>
      <w:r w:rsidRPr="00493ED5">
        <w:rPr>
          <w:b/>
          <w:bCs/>
          <w:color w:val="A02B93" w:themeColor="accent5"/>
          <w:sz w:val="24"/>
          <w:szCs w:val="24"/>
          <w:lang w:val="en-US"/>
        </w:rPr>
        <w:t>1.</w:t>
      </w:r>
      <w:r>
        <w:rPr>
          <w:b/>
          <w:bCs/>
          <w:color w:val="A02B93" w:themeColor="accent5"/>
          <w:sz w:val="24"/>
          <w:szCs w:val="24"/>
          <w:lang w:val="en-US"/>
        </w:rPr>
        <w:t>3</w:t>
      </w:r>
      <w:r w:rsidRPr="00493ED5">
        <w:rPr>
          <w:color w:val="A02B93" w:themeColor="accent5"/>
          <w:sz w:val="24"/>
          <w:szCs w:val="24"/>
          <w:lang w:val="en-US"/>
        </w:rPr>
        <w:t xml:space="preserve"> </w:t>
      </w:r>
      <w:r w:rsidRPr="009A3B0A">
        <w:rPr>
          <w:sz w:val="24"/>
          <w:szCs w:val="24"/>
          <w:lang w:val="en-US"/>
        </w:rPr>
        <w:t>These expectations apply equally to all Methodist preachers, worship leaders and speakers, and to any individuals from outside the Methodist tradition who are invited to lead or contribute to worship.</w:t>
      </w:r>
    </w:p>
    <w:p w14:paraId="0D72B6B5" w14:textId="77777777" w:rsidR="00892490" w:rsidRPr="00CD6744" w:rsidRDefault="00892490" w:rsidP="00C912EF">
      <w:pPr>
        <w:spacing w:after="0" w:line="276" w:lineRule="auto"/>
        <w:jc w:val="both"/>
        <w:rPr>
          <w:sz w:val="12"/>
          <w:szCs w:val="12"/>
          <w:lang w:val="en-US"/>
        </w:rPr>
      </w:pPr>
    </w:p>
    <w:p w14:paraId="59388C96" w14:textId="34D1BD0A" w:rsidR="00CD77A5" w:rsidRDefault="00892490" w:rsidP="00C912EF">
      <w:pPr>
        <w:spacing w:after="0" w:line="276" w:lineRule="auto"/>
        <w:jc w:val="both"/>
        <w:rPr>
          <w:sz w:val="24"/>
          <w:szCs w:val="24"/>
          <w:lang w:val="en-US"/>
        </w:rPr>
      </w:pPr>
      <w:r w:rsidRPr="00CD6744">
        <w:rPr>
          <w:b/>
          <w:bCs/>
          <w:color w:val="A02B93" w:themeColor="accent5"/>
          <w:sz w:val="24"/>
          <w:szCs w:val="24"/>
          <w:lang w:val="en-US"/>
        </w:rPr>
        <w:t>1.4</w:t>
      </w:r>
      <w:r w:rsidRPr="00CD6744">
        <w:rPr>
          <w:color w:val="A02B93" w:themeColor="accent5"/>
          <w:sz w:val="24"/>
          <w:szCs w:val="24"/>
          <w:lang w:val="en-US"/>
        </w:rPr>
        <w:t xml:space="preserve"> </w:t>
      </w:r>
      <w:r w:rsidRPr="00892490">
        <w:rPr>
          <w:sz w:val="24"/>
          <w:szCs w:val="24"/>
          <w:lang w:val="en-US"/>
        </w:rPr>
        <w:t>Services described on the plan as Local or Own Arrangement should not normally include a preaching element (</w:t>
      </w:r>
      <w:r w:rsidRPr="00CD77A5">
        <w:rPr>
          <w:i/>
          <w:iCs/>
          <w:sz w:val="24"/>
          <w:szCs w:val="24"/>
          <w:lang w:val="en-US"/>
        </w:rPr>
        <w:t>Standing Order 569</w:t>
      </w:r>
      <w:r w:rsidRPr="00892490">
        <w:rPr>
          <w:sz w:val="24"/>
          <w:szCs w:val="24"/>
          <w:lang w:val="en-US"/>
        </w:rPr>
        <w:t>).</w:t>
      </w:r>
    </w:p>
    <w:p w14:paraId="644BD2EE" w14:textId="77777777" w:rsidR="00CD6744" w:rsidRPr="00CD6744" w:rsidRDefault="00CD6744" w:rsidP="00C912EF">
      <w:pPr>
        <w:spacing w:after="0" w:line="276" w:lineRule="auto"/>
        <w:jc w:val="both"/>
        <w:rPr>
          <w:sz w:val="24"/>
          <w:szCs w:val="24"/>
          <w:lang w:val="en-US"/>
        </w:rPr>
      </w:pPr>
    </w:p>
    <w:p w14:paraId="7302C8AD" w14:textId="0BFC0ACF" w:rsidR="00170440" w:rsidRDefault="00170440" w:rsidP="00C912EF">
      <w:pPr>
        <w:spacing w:after="0" w:line="276" w:lineRule="auto"/>
        <w:jc w:val="both"/>
        <w:rPr>
          <w:b/>
          <w:bCs/>
          <w:color w:val="A02B93" w:themeColor="accent5"/>
          <w:sz w:val="28"/>
          <w:szCs w:val="28"/>
        </w:rPr>
      </w:pPr>
      <w:r w:rsidRPr="00170440">
        <w:rPr>
          <w:b/>
          <w:bCs/>
          <w:color w:val="A02B93" w:themeColor="accent5"/>
          <w:sz w:val="28"/>
          <w:szCs w:val="28"/>
        </w:rPr>
        <w:t xml:space="preserve">2 </w:t>
      </w:r>
      <w:r w:rsidR="002F500E">
        <w:rPr>
          <w:b/>
          <w:bCs/>
          <w:color w:val="A02B93" w:themeColor="accent5"/>
          <w:sz w:val="28"/>
          <w:szCs w:val="28"/>
        </w:rPr>
        <w:t>Expectations</w:t>
      </w:r>
    </w:p>
    <w:p w14:paraId="3EA83B53" w14:textId="77777777" w:rsidR="00170440" w:rsidRPr="00170440" w:rsidRDefault="00170440" w:rsidP="00C912EF">
      <w:pPr>
        <w:spacing w:after="0" w:line="276" w:lineRule="auto"/>
        <w:jc w:val="both"/>
        <w:rPr>
          <w:b/>
          <w:bCs/>
          <w:color w:val="A02B93" w:themeColor="accent5"/>
          <w:sz w:val="4"/>
          <w:szCs w:val="4"/>
        </w:rPr>
      </w:pPr>
    </w:p>
    <w:p w14:paraId="06A60D38" w14:textId="73EB4575" w:rsidR="00913C7C" w:rsidRPr="001A6168" w:rsidRDefault="00170440" w:rsidP="00C912EF">
      <w:pPr>
        <w:spacing w:after="0" w:line="276" w:lineRule="auto"/>
        <w:jc w:val="both"/>
      </w:pPr>
      <w:r w:rsidRPr="00170440">
        <w:rPr>
          <w:b/>
          <w:bCs/>
          <w:color w:val="A02B93" w:themeColor="accent5"/>
          <w:sz w:val="24"/>
          <w:szCs w:val="24"/>
        </w:rPr>
        <w:t>2.1</w:t>
      </w:r>
      <w:r w:rsidRPr="00170440">
        <w:rPr>
          <w:color w:val="A02B93" w:themeColor="accent5"/>
          <w:sz w:val="24"/>
          <w:szCs w:val="24"/>
        </w:rPr>
        <w:t xml:space="preserve"> </w:t>
      </w:r>
      <w:r w:rsidR="00AA6CA9" w:rsidRPr="00AA6CA9">
        <w:rPr>
          <w:sz w:val="24"/>
          <w:szCs w:val="24"/>
        </w:rPr>
        <w:t>The Constitutional Practice and Discipline of the Methodist Church</w:t>
      </w:r>
      <w:r w:rsidR="00516A2D" w:rsidRPr="00516A2D">
        <w:rPr>
          <w:sz w:val="24"/>
          <w:szCs w:val="24"/>
        </w:rPr>
        <w:t xml:space="preserve"> </w:t>
      </w:r>
      <w:r w:rsidR="00186B60">
        <w:rPr>
          <w:sz w:val="24"/>
          <w:szCs w:val="24"/>
        </w:rPr>
        <w:t>outline</w:t>
      </w:r>
      <w:r w:rsidR="00162BAF">
        <w:rPr>
          <w:sz w:val="24"/>
          <w:szCs w:val="24"/>
        </w:rPr>
        <w:t>s</w:t>
      </w:r>
      <w:r w:rsidR="00186B60">
        <w:rPr>
          <w:sz w:val="24"/>
          <w:szCs w:val="24"/>
        </w:rPr>
        <w:t xml:space="preserve"> the </w:t>
      </w:r>
      <w:r w:rsidR="00BD1A25">
        <w:rPr>
          <w:sz w:val="24"/>
          <w:szCs w:val="24"/>
        </w:rPr>
        <w:t>legal framework by which the Methodist church is governed</w:t>
      </w:r>
      <w:r w:rsidR="00A74D51">
        <w:rPr>
          <w:sz w:val="24"/>
          <w:szCs w:val="24"/>
        </w:rPr>
        <w:t xml:space="preserve">, at every </w:t>
      </w:r>
      <w:r w:rsidR="002D1D6A">
        <w:rPr>
          <w:sz w:val="24"/>
          <w:szCs w:val="24"/>
        </w:rPr>
        <w:t>level</w:t>
      </w:r>
      <w:r w:rsidR="00BD1A25">
        <w:rPr>
          <w:sz w:val="24"/>
          <w:szCs w:val="24"/>
        </w:rPr>
        <w:t>.</w:t>
      </w:r>
      <w:r w:rsidR="004B271A" w:rsidRPr="004B271A">
        <w:t xml:space="preserve"> </w:t>
      </w:r>
      <w:r w:rsidR="004B271A" w:rsidRPr="004B271A">
        <w:rPr>
          <w:sz w:val="24"/>
          <w:szCs w:val="24"/>
        </w:rPr>
        <w:t xml:space="preserve">This </w:t>
      </w:r>
      <w:r w:rsidR="004B271A">
        <w:rPr>
          <w:sz w:val="24"/>
          <w:szCs w:val="24"/>
        </w:rPr>
        <w:t>guidance</w:t>
      </w:r>
      <w:r w:rsidR="004B271A" w:rsidRPr="004B271A">
        <w:rPr>
          <w:sz w:val="24"/>
          <w:szCs w:val="24"/>
        </w:rPr>
        <w:t xml:space="preserve"> should be read in conjunction with the CPD and Connexional safeguarding policy and guidance.</w:t>
      </w:r>
    </w:p>
    <w:p w14:paraId="0D1D25E0" w14:textId="77777777" w:rsidR="00D51A9E" w:rsidRPr="00D51A9E" w:rsidRDefault="00D51A9E" w:rsidP="00C912EF">
      <w:pPr>
        <w:spacing w:after="0" w:line="276" w:lineRule="auto"/>
        <w:jc w:val="both"/>
        <w:rPr>
          <w:sz w:val="12"/>
          <w:szCs w:val="12"/>
        </w:rPr>
      </w:pPr>
    </w:p>
    <w:p w14:paraId="188BDF31" w14:textId="30AC66E5" w:rsidR="00913C7C" w:rsidRDefault="00170440" w:rsidP="00C912EF">
      <w:pPr>
        <w:spacing w:after="0" w:line="276" w:lineRule="auto"/>
        <w:jc w:val="both"/>
        <w:rPr>
          <w:sz w:val="24"/>
          <w:szCs w:val="24"/>
        </w:rPr>
      </w:pPr>
      <w:r w:rsidRPr="00170440">
        <w:rPr>
          <w:b/>
          <w:bCs/>
          <w:color w:val="A02B93" w:themeColor="accent5"/>
          <w:sz w:val="24"/>
          <w:szCs w:val="24"/>
        </w:rPr>
        <w:t>2.</w:t>
      </w:r>
      <w:r w:rsidR="00E749B5">
        <w:rPr>
          <w:b/>
          <w:bCs/>
          <w:color w:val="A02B93" w:themeColor="accent5"/>
          <w:sz w:val="24"/>
          <w:szCs w:val="24"/>
        </w:rPr>
        <w:t xml:space="preserve">2 </w:t>
      </w:r>
      <w:r w:rsidR="00E749B5" w:rsidRPr="00E749B5">
        <w:rPr>
          <w:sz w:val="24"/>
          <w:szCs w:val="24"/>
        </w:rPr>
        <w:t>It is the responsibility of the Superintendent, not individual churches, to make and agree the circuit plan of preaching appointments (</w:t>
      </w:r>
      <w:r w:rsidR="00E749B5" w:rsidRPr="00E749B5">
        <w:rPr>
          <w:i/>
          <w:iCs/>
          <w:sz w:val="24"/>
          <w:szCs w:val="24"/>
        </w:rPr>
        <w:t>Standing Order 521</w:t>
      </w:r>
      <w:r w:rsidR="00E749B5" w:rsidRPr="00E749B5">
        <w:rPr>
          <w:sz w:val="24"/>
          <w:szCs w:val="24"/>
        </w:rPr>
        <w:t>).</w:t>
      </w:r>
    </w:p>
    <w:p w14:paraId="02DC8D82" w14:textId="77777777" w:rsidR="0077159D" w:rsidRPr="00CD6744" w:rsidRDefault="0077159D" w:rsidP="00C912EF">
      <w:pPr>
        <w:spacing w:after="0" w:line="276" w:lineRule="auto"/>
        <w:jc w:val="both"/>
        <w:rPr>
          <w:sz w:val="12"/>
          <w:szCs w:val="12"/>
        </w:rPr>
      </w:pPr>
    </w:p>
    <w:p w14:paraId="1D30B82E" w14:textId="77777777" w:rsidR="00CD6744" w:rsidRDefault="0077159D" w:rsidP="00C912EF">
      <w:pPr>
        <w:spacing w:after="0" w:line="276" w:lineRule="auto"/>
        <w:jc w:val="both"/>
        <w:rPr>
          <w:sz w:val="24"/>
          <w:szCs w:val="24"/>
        </w:rPr>
      </w:pPr>
      <w:r>
        <w:rPr>
          <w:b/>
          <w:bCs/>
          <w:color w:val="A02B93" w:themeColor="accent5"/>
          <w:sz w:val="24"/>
          <w:szCs w:val="24"/>
        </w:rPr>
        <w:t xml:space="preserve">2.3 </w:t>
      </w:r>
      <w:r w:rsidR="00676461" w:rsidRPr="001C7226">
        <w:rPr>
          <w:sz w:val="24"/>
          <w:szCs w:val="24"/>
        </w:rPr>
        <w:t>All those</w:t>
      </w:r>
      <w:r w:rsidR="00676461" w:rsidRPr="001C7226">
        <w:rPr>
          <w:b/>
          <w:bCs/>
          <w:sz w:val="24"/>
          <w:szCs w:val="24"/>
        </w:rPr>
        <w:t xml:space="preserve"> </w:t>
      </w:r>
      <w:r w:rsidR="001C7226" w:rsidRPr="001C7226">
        <w:rPr>
          <w:sz w:val="24"/>
          <w:szCs w:val="24"/>
        </w:rPr>
        <w:t>preaching within  acts of worship in a Methodist setting</w:t>
      </w:r>
      <w:r w:rsidR="001C7226" w:rsidRPr="001C7226">
        <w:rPr>
          <w:b/>
          <w:bCs/>
          <w:sz w:val="24"/>
          <w:szCs w:val="24"/>
        </w:rPr>
        <w:t xml:space="preserve"> </w:t>
      </w:r>
      <w:r w:rsidR="001C7226">
        <w:rPr>
          <w:sz w:val="24"/>
          <w:szCs w:val="24"/>
        </w:rPr>
        <w:t xml:space="preserve">must </w:t>
      </w:r>
      <w:r w:rsidR="00892490">
        <w:rPr>
          <w:sz w:val="24"/>
          <w:szCs w:val="24"/>
        </w:rPr>
        <w:t>:</w:t>
      </w:r>
    </w:p>
    <w:p w14:paraId="2EF41788" w14:textId="77777777" w:rsidR="00CD6744" w:rsidRPr="00CD6744" w:rsidRDefault="00CD6744" w:rsidP="00C912EF">
      <w:pPr>
        <w:spacing w:after="0" w:line="276" w:lineRule="auto"/>
        <w:jc w:val="both"/>
        <w:rPr>
          <w:sz w:val="4"/>
          <w:szCs w:val="4"/>
        </w:rPr>
      </w:pPr>
    </w:p>
    <w:p w14:paraId="04F2BEEB" w14:textId="25091409" w:rsidR="0077159D" w:rsidRPr="00CD6744" w:rsidRDefault="0077159D" w:rsidP="00C912EF">
      <w:pPr>
        <w:pStyle w:val="ListParagraph"/>
        <w:numPr>
          <w:ilvl w:val="0"/>
          <w:numId w:val="17"/>
        </w:numPr>
        <w:spacing w:after="0" w:line="276" w:lineRule="auto"/>
        <w:ind w:left="723"/>
        <w:jc w:val="both"/>
        <w:rPr>
          <w:sz w:val="24"/>
          <w:szCs w:val="24"/>
        </w:rPr>
      </w:pPr>
      <w:r w:rsidRPr="00CD6744">
        <w:rPr>
          <w:sz w:val="24"/>
          <w:szCs w:val="24"/>
        </w:rPr>
        <w:t>understand and comply with Methodist expectations for worship, conduct, and safeguarding</w:t>
      </w:r>
      <w:r w:rsidR="00CD6744" w:rsidRPr="00CD6744">
        <w:rPr>
          <w:sz w:val="24"/>
          <w:szCs w:val="24"/>
        </w:rPr>
        <w:t xml:space="preserve"> and</w:t>
      </w:r>
      <w:r w:rsidR="00C57545" w:rsidRPr="00CD6744">
        <w:rPr>
          <w:sz w:val="24"/>
          <w:szCs w:val="24"/>
        </w:rPr>
        <w:t xml:space="preserve"> </w:t>
      </w:r>
      <w:r w:rsidR="002F500E" w:rsidRPr="00CD6744">
        <w:rPr>
          <w:sz w:val="24"/>
          <w:szCs w:val="24"/>
        </w:rPr>
        <w:t>follow Connexional safeguarding policy and guidance.</w:t>
      </w:r>
    </w:p>
    <w:p w14:paraId="39A878C8" w14:textId="77777777" w:rsidR="00CD6744" w:rsidRPr="00CD6744" w:rsidRDefault="00CD6744" w:rsidP="00C912EF">
      <w:pPr>
        <w:spacing w:after="0" w:line="276" w:lineRule="auto"/>
        <w:ind w:left="363"/>
        <w:jc w:val="both"/>
        <w:rPr>
          <w:sz w:val="4"/>
          <w:szCs w:val="4"/>
        </w:rPr>
      </w:pPr>
    </w:p>
    <w:p w14:paraId="284196E6" w14:textId="367DC7AF" w:rsidR="009A79F0" w:rsidRPr="00CD6744" w:rsidRDefault="002851C3" w:rsidP="00C912EF">
      <w:pPr>
        <w:pStyle w:val="ListParagraph"/>
        <w:numPr>
          <w:ilvl w:val="0"/>
          <w:numId w:val="17"/>
        </w:numPr>
        <w:spacing w:after="0" w:line="276" w:lineRule="auto"/>
        <w:ind w:left="723"/>
        <w:jc w:val="both"/>
        <w:rPr>
          <w:sz w:val="24"/>
          <w:szCs w:val="24"/>
        </w:rPr>
      </w:pPr>
      <w:r w:rsidRPr="00CD6744">
        <w:rPr>
          <w:sz w:val="24"/>
          <w:szCs w:val="24"/>
        </w:rPr>
        <w:t xml:space="preserve">meet the safeguarding requirements of the Methodist Church for DBS checks and safeguarding training. </w:t>
      </w:r>
    </w:p>
    <w:p w14:paraId="6C3C8F2C" w14:textId="77777777" w:rsidR="00BD6338" w:rsidRDefault="00892490" w:rsidP="00C912EF">
      <w:pPr>
        <w:pStyle w:val="ListParagraph"/>
        <w:spacing w:after="0" w:line="276" w:lineRule="auto"/>
        <w:ind w:left="363"/>
        <w:jc w:val="both"/>
        <w:rPr>
          <w:i/>
          <w:iCs/>
          <w:sz w:val="24"/>
          <w:szCs w:val="24"/>
        </w:rPr>
      </w:pPr>
      <w:r w:rsidRPr="00CD6744">
        <w:rPr>
          <w:i/>
          <w:iCs/>
          <w:sz w:val="24"/>
          <w:szCs w:val="24"/>
        </w:rPr>
        <w:t xml:space="preserve">NB </w:t>
      </w:r>
      <w:r w:rsidR="002851C3" w:rsidRPr="00CD6744">
        <w:rPr>
          <w:i/>
          <w:iCs/>
          <w:sz w:val="24"/>
          <w:szCs w:val="24"/>
        </w:rPr>
        <w:t>Superintendents may suspend individuals from the preaching plan where requirements are not up to date.</w:t>
      </w:r>
    </w:p>
    <w:p w14:paraId="3C62DC4A" w14:textId="77777777" w:rsidR="00BD6338" w:rsidRPr="00BD6338" w:rsidRDefault="00BD6338" w:rsidP="00C912EF">
      <w:pPr>
        <w:pStyle w:val="ListParagraph"/>
        <w:spacing w:after="0" w:line="276" w:lineRule="auto"/>
        <w:ind w:left="363"/>
        <w:jc w:val="both"/>
        <w:rPr>
          <w:i/>
          <w:iCs/>
          <w:sz w:val="4"/>
          <w:szCs w:val="4"/>
        </w:rPr>
      </w:pPr>
    </w:p>
    <w:p w14:paraId="4D1F82C0" w14:textId="4C04B911" w:rsidR="009A79F0" w:rsidRPr="00BD6338" w:rsidRDefault="00F00BCA" w:rsidP="00C912EF">
      <w:pPr>
        <w:pStyle w:val="ListParagraph"/>
        <w:numPr>
          <w:ilvl w:val="0"/>
          <w:numId w:val="17"/>
        </w:numPr>
        <w:spacing w:after="0" w:line="276" w:lineRule="auto"/>
        <w:jc w:val="both"/>
        <w:rPr>
          <w:i/>
          <w:iCs/>
          <w:sz w:val="24"/>
          <w:szCs w:val="24"/>
        </w:rPr>
      </w:pPr>
      <w:r w:rsidRPr="00F00BCA">
        <w:rPr>
          <w:sz w:val="24"/>
          <w:szCs w:val="24"/>
        </w:rPr>
        <w:t>do so in accordance with the doctrine and discipline of the Methodist Church in Britain (</w:t>
      </w:r>
      <w:r w:rsidRPr="00F00BCA">
        <w:rPr>
          <w:i/>
          <w:iCs/>
          <w:sz w:val="24"/>
          <w:szCs w:val="24"/>
        </w:rPr>
        <w:t>Standing Order 524</w:t>
      </w:r>
      <w:r w:rsidRPr="00F00BCA">
        <w:rPr>
          <w:sz w:val="24"/>
          <w:szCs w:val="24"/>
        </w:rPr>
        <w:t>).</w:t>
      </w:r>
    </w:p>
    <w:p w14:paraId="009723F0" w14:textId="77777777" w:rsidR="00197F48" w:rsidRPr="00197F48" w:rsidRDefault="00197F48" w:rsidP="00C912EF">
      <w:pPr>
        <w:spacing w:after="0" w:line="276" w:lineRule="auto"/>
        <w:jc w:val="both"/>
        <w:rPr>
          <w:b/>
          <w:bCs/>
          <w:color w:val="A02B93" w:themeColor="accent5"/>
          <w:sz w:val="12"/>
          <w:szCs w:val="12"/>
        </w:rPr>
      </w:pPr>
    </w:p>
    <w:p w14:paraId="4DA0576A" w14:textId="77777777" w:rsidR="00C912EF" w:rsidRDefault="00EB6275" w:rsidP="00C912EF">
      <w:pPr>
        <w:spacing w:after="0" w:line="276" w:lineRule="auto"/>
        <w:jc w:val="both"/>
        <w:rPr>
          <w:sz w:val="24"/>
          <w:szCs w:val="24"/>
        </w:rPr>
      </w:pPr>
      <w:r>
        <w:rPr>
          <w:b/>
          <w:bCs/>
          <w:color w:val="A02B93" w:themeColor="accent5"/>
          <w:sz w:val="24"/>
          <w:szCs w:val="24"/>
        </w:rPr>
        <w:t>2</w:t>
      </w:r>
      <w:r w:rsidR="00F00BCA">
        <w:rPr>
          <w:b/>
          <w:bCs/>
          <w:color w:val="A02B93" w:themeColor="accent5"/>
          <w:sz w:val="24"/>
          <w:szCs w:val="24"/>
        </w:rPr>
        <w:t>.</w:t>
      </w:r>
      <w:r>
        <w:rPr>
          <w:b/>
          <w:bCs/>
          <w:color w:val="A02B93" w:themeColor="accent5"/>
          <w:sz w:val="24"/>
          <w:szCs w:val="24"/>
        </w:rPr>
        <w:t>4</w:t>
      </w:r>
      <w:r w:rsidR="00F00BCA">
        <w:rPr>
          <w:b/>
          <w:bCs/>
          <w:color w:val="A02B93" w:themeColor="accent5"/>
          <w:sz w:val="24"/>
          <w:szCs w:val="24"/>
        </w:rPr>
        <w:t xml:space="preserve"> </w:t>
      </w:r>
      <w:r w:rsidR="00532DFB" w:rsidRPr="00532DFB">
        <w:rPr>
          <w:sz w:val="24"/>
          <w:szCs w:val="24"/>
        </w:rPr>
        <w:t xml:space="preserve">When inviting a preacher from another denomination, Standing Order 566B (iii, iv) must be adhered to. </w:t>
      </w:r>
    </w:p>
    <w:p w14:paraId="794DFA0F" w14:textId="21657E05" w:rsidR="00F02F7C" w:rsidRPr="00197F48" w:rsidRDefault="007D44D3" w:rsidP="00C912EF">
      <w:pPr>
        <w:spacing w:after="0" w:line="276" w:lineRule="auto"/>
        <w:jc w:val="both"/>
        <w:rPr>
          <w:sz w:val="24"/>
          <w:szCs w:val="24"/>
        </w:rPr>
      </w:pPr>
      <w:r w:rsidRPr="007D44D3">
        <w:rPr>
          <w:i/>
          <w:iCs/>
          <w:sz w:val="24"/>
          <w:szCs w:val="24"/>
        </w:rPr>
        <w:t xml:space="preserve">NB </w:t>
      </w:r>
      <w:r w:rsidR="00532DFB" w:rsidRPr="007D44D3">
        <w:rPr>
          <w:i/>
          <w:iCs/>
          <w:sz w:val="24"/>
          <w:szCs w:val="24"/>
        </w:rPr>
        <w:t>Preachers from denominations not in good ecumenical relationship with the Methodist Church (including the Global Methodist Church) should not be invited.</w:t>
      </w:r>
    </w:p>
    <w:p w14:paraId="0728B8C3" w14:textId="77777777" w:rsidR="00F02F7C" w:rsidRPr="00EB6275" w:rsidRDefault="00F02F7C" w:rsidP="00C912EF">
      <w:pPr>
        <w:spacing w:after="0" w:line="276" w:lineRule="auto"/>
        <w:jc w:val="both"/>
        <w:rPr>
          <w:b/>
          <w:bCs/>
          <w:color w:val="A02B93" w:themeColor="accent5"/>
          <w:sz w:val="12"/>
          <w:szCs w:val="12"/>
        </w:rPr>
      </w:pPr>
    </w:p>
    <w:p w14:paraId="417F577A" w14:textId="33DF0252" w:rsidR="00757667" w:rsidRDefault="00EB6275" w:rsidP="00C912EF">
      <w:pPr>
        <w:spacing w:after="0" w:line="276" w:lineRule="auto"/>
        <w:jc w:val="both"/>
        <w:rPr>
          <w:rFonts w:eastAsia="MS Mincho" w:cs="Times New Roman"/>
          <w:sz w:val="24"/>
          <w:szCs w:val="24"/>
          <w:lang w:val="en-US"/>
        </w:rPr>
      </w:pPr>
      <w:r>
        <w:rPr>
          <w:b/>
          <w:bCs/>
          <w:color w:val="A02B93" w:themeColor="accent5"/>
          <w:sz w:val="24"/>
          <w:szCs w:val="24"/>
        </w:rPr>
        <w:lastRenderedPageBreak/>
        <w:t>2</w:t>
      </w:r>
      <w:r w:rsidR="00532DFB">
        <w:rPr>
          <w:b/>
          <w:bCs/>
          <w:color w:val="A02B93" w:themeColor="accent5"/>
          <w:sz w:val="24"/>
          <w:szCs w:val="24"/>
        </w:rPr>
        <w:t>.5</w:t>
      </w:r>
      <w:r w:rsidR="00AB2AB2">
        <w:rPr>
          <w:b/>
          <w:bCs/>
          <w:color w:val="A02B93" w:themeColor="accent5"/>
          <w:sz w:val="24"/>
          <w:szCs w:val="24"/>
        </w:rPr>
        <w:t xml:space="preserve"> </w:t>
      </w:r>
      <w:r w:rsidR="007D44D3">
        <w:rPr>
          <w:rFonts w:eastAsia="MS Mincho" w:cs="Times New Roman"/>
          <w:b/>
          <w:lang w:val="en-US"/>
        </w:rPr>
        <w:t xml:space="preserve"> </w:t>
      </w:r>
      <w:r w:rsidR="00AB2AB2" w:rsidRPr="00EB6275">
        <w:rPr>
          <w:rFonts w:eastAsia="MS Mincho" w:cs="Times New Roman"/>
          <w:sz w:val="24"/>
          <w:szCs w:val="24"/>
          <w:lang w:val="en-US"/>
        </w:rPr>
        <w:t xml:space="preserve">Speakers representing a charity or similar </w:t>
      </w:r>
      <w:proofErr w:type="spellStart"/>
      <w:r w:rsidR="00AB2AB2" w:rsidRPr="00EB6275">
        <w:rPr>
          <w:rFonts w:eastAsia="MS Mincho" w:cs="Times New Roman"/>
          <w:sz w:val="24"/>
          <w:szCs w:val="24"/>
          <w:lang w:val="en-US"/>
        </w:rPr>
        <w:t>organisation</w:t>
      </w:r>
      <w:proofErr w:type="spellEnd"/>
      <w:r w:rsidR="00AB2AB2" w:rsidRPr="00EB6275">
        <w:rPr>
          <w:rFonts w:eastAsia="MS Mincho" w:cs="Times New Roman"/>
          <w:sz w:val="24"/>
          <w:szCs w:val="24"/>
          <w:lang w:val="en-US"/>
        </w:rPr>
        <w:t xml:space="preserve"> may address church groups but should only speak during an act of worship where the service is led by someone </w:t>
      </w:r>
      <w:proofErr w:type="spellStart"/>
      <w:r w:rsidR="00AB2AB2" w:rsidRPr="00EB6275">
        <w:rPr>
          <w:rFonts w:eastAsia="MS Mincho" w:cs="Times New Roman"/>
          <w:sz w:val="24"/>
          <w:szCs w:val="24"/>
          <w:lang w:val="en-US"/>
        </w:rPr>
        <w:t>authorised</w:t>
      </w:r>
      <w:proofErr w:type="spellEnd"/>
      <w:r w:rsidR="00AB2AB2" w:rsidRPr="00EB6275">
        <w:rPr>
          <w:rFonts w:eastAsia="MS Mincho" w:cs="Times New Roman"/>
          <w:sz w:val="24"/>
          <w:szCs w:val="24"/>
          <w:lang w:val="en-US"/>
        </w:rPr>
        <w:t xml:space="preserve"> to do so by the Methodist Church (</w:t>
      </w:r>
      <w:r w:rsidR="00AB2AB2" w:rsidRPr="00EB6275">
        <w:rPr>
          <w:rFonts w:eastAsia="MS Mincho" w:cs="Times New Roman"/>
          <w:i/>
          <w:iCs/>
          <w:sz w:val="24"/>
          <w:szCs w:val="24"/>
          <w:lang w:val="en-US"/>
        </w:rPr>
        <w:t>Standing Order 685</w:t>
      </w:r>
      <w:r w:rsidR="00AB2AB2" w:rsidRPr="00EB6275">
        <w:rPr>
          <w:rFonts w:eastAsia="MS Mincho" w:cs="Times New Roman"/>
          <w:sz w:val="24"/>
          <w:szCs w:val="24"/>
          <w:lang w:val="en-US"/>
        </w:rPr>
        <w:t xml:space="preserve">). </w:t>
      </w:r>
    </w:p>
    <w:p w14:paraId="7ED146BF" w14:textId="77777777" w:rsidR="00EB6275" w:rsidRPr="00EB6275" w:rsidRDefault="00EB6275" w:rsidP="00EB6275">
      <w:pPr>
        <w:spacing w:after="0"/>
        <w:rPr>
          <w:rFonts w:eastAsia="MS Mincho" w:cs="Times New Roman"/>
          <w:b/>
          <w:lang w:val="en-US"/>
        </w:rPr>
      </w:pPr>
    </w:p>
    <w:p w14:paraId="5703B5DB" w14:textId="270A5992" w:rsidR="00824BD5" w:rsidRDefault="00824BD5" w:rsidP="00EB6275">
      <w:pPr>
        <w:spacing w:after="0" w:line="276" w:lineRule="auto"/>
        <w:jc w:val="both"/>
        <w:rPr>
          <w:b/>
          <w:bCs/>
          <w:color w:val="A02B93" w:themeColor="accent5"/>
          <w:sz w:val="28"/>
          <w:szCs w:val="28"/>
        </w:rPr>
      </w:pPr>
      <w:r>
        <w:rPr>
          <w:b/>
          <w:bCs/>
          <w:color w:val="A02B93" w:themeColor="accent5"/>
          <w:sz w:val="28"/>
          <w:szCs w:val="28"/>
        </w:rPr>
        <w:t>3</w:t>
      </w:r>
      <w:r w:rsidRPr="00170440">
        <w:rPr>
          <w:b/>
          <w:bCs/>
          <w:color w:val="A02B93" w:themeColor="accent5"/>
          <w:sz w:val="28"/>
          <w:szCs w:val="28"/>
        </w:rPr>
        <w:t xml:space="preserve"> </w:t>
      </w:r>
      <w:r>
        <w:rPr>
          <w:b/>
          <w:bCs/>
          <w:color w:val="A02B93" w:themeColor="accent5"/>
          <w:sz w:val="28"/>
          <w:szCs w:val="28"/>
        </w:rPr>
        <w:t xml:space="preserve">Best Practice </w:t>
      </w:r>
    </w:p>
    <w:p w14:paraId="7EC65DC0" w14:textId="77777777" w:rsidR="00F6148F" w:rsidRPr="00F6148F" w:rsidRDefault="00F6148F" w:rsidP="00824BD5">
      <w:pPr>
        <w:spacing w:after="0" w:line="276" w:lineRule="auto"/>
        <w:jc w:val="both"/>
        <w:rPr>
          <w:b/>
          <w:bCs/>
          <w:color w:val="A02B93" w:themeColor="accent5"/>
          <w:sz w:val="4"/>
          <w:szCs w:val="4"/>
        </w:rPr>
      </w:pPr>
    </w:p>
    <w:p w14:paraId="3AC04A64" w14:textId="0E4307B6" w:rsidR="006A3621" w:rsidRDefault="00F6148F" w:rsidP="00C912EF">
      <w:pPr>
        <w:spacing w:after="0" w:line="276" w:lineRule="auto"/>
        <w:jc w:val="both"/>
        <w:rPr>
          <w:rFonts w:eastAsia="Cambria" w:cs="Times New Roman"/>
          <w:sz w:val="24"/>
          <w:szCs w:val="24"/>
        </w:rPr>
      </w:pPr>
      <w:r w:rsidRPr="00F6148F">
        <w:rPr>
          <w:b/>
          <w:bCs/>
          <w:color w:val="A02B93" w:themeColor="accent5"/>
          <w:sz w:val="24"/>
          <w:szCs w:val="24"/>
        </w:rPr>
        <w:t>3.1</w:t>
      </w:r>
      <w:r w:rsidRPr="00F6148F">
        <w:rPr>
          <w:color w:val="A02B93" w:themeColor="accent5"/>
          <w:sz w:val="24"/>
          <w:szCs w:val="24"/>
        </w:rPr>
        <w:t xml:space="preserve"> </w:t>
      </w:r>
      <w:r w:rsidR="006E7D9A" w:rsidRPr="00EB6275">
        <w:rPr>
          <w:rFonts w:eastAsia="Cambria" w:cs="Times New Roman"/>
          <w:sz w:val="24"/>
          <w:szCs w:val="24"/>
        </w:rPr>
        <w:t xml:space="preserve">Prior to confirming an invitation on the plan, safeguarding assurances (DBS date/number and training status) for </w:t>
      </w:r>
      <w:r w:rsidR="00964E2B">
        <w:rPr>
          <w:rFonts w:eastAsia="Cambria" w:cs="Times New Roman"/>
          <w:sz w:val="24"/>
          <w:szCs w:val="24"/>
        </w:rPr>
        <w:t>contributors/</w:t>
      </w:r>
      <w:r w:rsidR="006E7D9A" w:rsidRPr="00EB6275">
        <w:rPr>
          <w:rFonts w:eastAsia="Cambria" w:cs="Times New Roman"/>
          <w:sz w:val="24"/>
          <w:szCs w:val="24"/>
        </w:rPr>
        <w:t xml:space="preserve">preachers from </w:t>
      </w:r>
      <w:r w:rsidR="004B1528" w:rsidRPr="00EB6275">
        <w:rPr>
          <w:rFonts w:eastAsia="Cambria" w:cs="Times New Roman"/>
          <w:sz w:val="24"/>
          <w:szCs w:val="24"/>
        </w:rPr>
        <w:t>other</w:t>
      </w:r>
      <w:r w:rsidR="006E7D9A" w:rsidRPr="00EB6275">
        <w:rPr>
          <w:rFonts w:eastAsia="Cambria" w:cs="Times New Roman"/>
          <w:sz w:val="24"/>
          <w:szCs w:val="24"/>
        </w:rPr>
        <w:t xml:space="preserve"> </w:t>
      </w:r>
      <w:r w:rsidR="00964E2B">
        <w:rPr>
          <w:rFonts w:eastAsia="Cambria" w:cs="Times New Roman"/>
          <w:sz w:val="24"/>
          <w:szCs w:val="24"/>
        </w:rPr>
        <w:t>organisations/</w:t>
      </w:r>
      <w:r w:rsidR="006E7D9A" w:rsidRPr="00EB6275">
        <w:rPr>
          <w:rFonts w:eastAsia="Cambria" w:cs="Times New Roman"/>
          <w:sz w:val="24"/>
          <w:szCs w:val="24"/>
        </w:rPr>
        <w:t xml:space="preserve">denominations should be obtained and recorded using </w:t>
      </w:r>
      <w:r w:rsidR="006A3621">
        <w:rPr>
          <w:rFonts w:eastAsia="Cambria" w:cs="Times New Roman"/>
          <w:sz w:val="24"/>
          <w:szCs w:val="24"/>
        </w:rPr>
        <w:t xml:space="preserve">the form at </w:t>
      </w:r>
      <w:r w:rsidR="006E7D9A" w:rsidRPr="00EB6275">
        <w:rPr>
          <w:rFonts w:eastAsia="Cambria" w:cs="Times New Roman"/>
          <w:sz w:val="24"/>
          <w:szCs w:val="24"/>
        </w:rPr>
        <w:t xml:space="preserve">Appendix A. </w:t>
      </w:r>
    </w:p>
    <w:p w14:paraId="1F8CF36C" w14:textId="77777777" w:rsidR="00B037BF" w:rsidRPr="00B037BF" w:rsidRDefault="00B037BF" w:rsidP="00C912EF">
      <w:pPr>
        <w:spacing w:after="0" w:line="276" w:lineRule="auto"/>
        <w:jc w:val="both"/>
        <w:rPr>
          <w:rFonts w:eastAsia="Cambria" w:cs="Times New Roman"/>
          <w:sz w:val="4"/>
          <w:szCs w:val="4"/>
        </w:rPr>
      </w:pPr>
    </w:p>
    <w:p w14:paraId="7E3E3977" w14:textId="54F0892B" w:rsidR="00016AB8" w:rsidRDefault="00615972" w:rsidP="00C912EF">
      <w:pPr>
        <w:spacing w:after="0" w:line="276" w:lineRule="auto"/>
        <w:jc w:val="both"/>
        <w:rPr>
          <w:rFonts w:eastAsia="Cambria" w:cs="Times New Roman"/>
          <w:sz w:val="24"/>
          <w:szCs w:val="24"/>
        </w:rPr>
      </w:pPr>
      <w:r>
        <w:rPr>
          <w:rFonts w:eastAsia="Cambria" w:cs="Times New Roman"/>
          <w:sz w:val="24"/>
          <w:szCs w:val="24"/>
        </w:rPr>
        <w:t xml:space="preserve">       </w:t>
      </w:r>
      <w:r w:rsidR="006E7D9A" w:rsidRPr="00EB6275">
        <w:rPr>
          <w:rFonts w:eastAsia="Cambria" w:cs="Times New Roman"/>
          <w:sz w:val="24"/>
          <w:szCs w:val="24"/>
        </w:rPr>
        <w:t>For previously recorded visitors, reconfirm only when DBS or training expires.</w:t>
      </w:r>
    </w:p>
    <w:p w14:paraId="7E0E890A" w14:textId="77777777" w:rsidR="00E0784D" w:rsidRPr="00E0784D" w:rsidRDefault="00E0784D" w:rsidP="00C912EF">
      <w:pPr>
        <w:spacing w:after="0" w:line="276" w:lineRule="auto"/>
        <w:jc w:val="both"/>
        <w:rPr>
          <w:rFonts w:eastAsia="Cambria" w:cs="Times New Roman"/>
          <w:sz w:val="4"/>
          <w:szCs w:val="4"/>
        </w:rPr>
      </w:pPr>
    </w:p>
    <w:p w14:paraId="2664016E" w14:textId="1DB0586E" w:rsidR="00D92226" w:rsidRPr="006A3621" w:rsidRDefault="00D92226" w:rsidP="00C912EF">
      <w:pPr>
        <w:spacing w:after="0" w:line="276" w:lineRule="auto"/>
        <w:jc w:val="both"/>
        <w:rPr>
          <w:rFonts w:eastAsia="Cambria" w:cs="Times New Roman"/>
          <w:sz w:val="24"/>
          <w:szCs w:val="24"/>
        </w:rPr>
      </w:pPr>
      <w:r>
        <w:rPr>
          <w:rFonts w:eastAsia="Cambria" w:cs="Times New Roman"/>
          <w:sz w:val="24"/>
          <w:szCs w:val="24"/>
        </w:rPr>
        <w:t xml:space="preserve">       </w:t>
      </w:r>
      <w:r w:rsidR="00F94C74">
        <w:rPr>
          <w:rFonts w:eastAsia="Cambria" w:cs="Times New Roman"/>
          <w:sz w:val="24"/>
          <w:szCs w:val="24"/>
        </w:rPr>
        <w:t xml:space="preserve">Those who </w:t>
      </w:r>
      <w:r>
        <w:rPr>
          <w:rFonts w:eastAsia="Cambria" w:cs="Times New Roman"/>
          <w:sz w:val="24"/>
          <w:szCs w:val="24"/>
        </w:rPr>
        <w:t>preach</w:t>
      </w:r>
      <w:r w:rsidR="00F94C74">
        <w:rPr>
          <w:rFonts w:eastAsia="Cambria" w:cs="Times New Roman"/>
          <w:sz w:val="24"/>
          <w:szCs w:val="24"/>
        </w:rPr>
        <w:t xml:space="preserve"> regularly within a church or circuit</w:t>
      </w:r>
      <w:r w:rsidR="00AB4768">
        <w:rPr>
          <w:rFonts w:eastAsia="Cambria" w:cs="Times New Roman"/>
          <w:sz w:val="24"/>
          <w:szCs w:val="24"/>
        </w:rPr>
        <w:t xml:space="preserve"> are warmly invited to complete the Methodist Advanced Safeguarding Module</w:t>
      </w:r>
      <w:r w:rsidR="004B54BA">
        <w:rPr>
          <w:rFonts w:eastAsia="Cambria" w:cs="Times New Roman"/>
          <w:sz w:val="24"/>
          <w:szCs w:val="24"/>
        </w:rPr>
        <w:t>.</w:t>
      </w:r>
    </w:p>
    <w:p w14:paraId="7C2C7A24" w14:textId="5AB445B6" w:rsidR="00E65E9C" w:rsidRPr="00F6148F" w:rsidRDefault="00E65E9C" w:rsidP="00C912EF">
      <w:pPr>
        <w:spacing w:after="0" w:line="276" w:lineRule="auto"/>
        <w:jc w:val="both"/>
        <w:rPr>
          <w:sz w:val="8"/>
          <w:szCs w:val="8"/>
        </w:rPr>
      </w:pPr>
    </w:p>
    <w:p w14:paraId="7B3ABBE9" w14:textId="0E90CB12" w:rsidR="0022636B" w:rsidRPr="006A3621" w:rsidRDefault="00F6148F" w:rsidP="00C912EF">
      <w:pPr>
        <w:jc w:val="both"/>
        <w:rPr>
          <w:rFonts w:eastAsia="MS Mincho" w:cs="Times New Roman"/>
          <w:sz w:val="24"/>
          <w:szCs w:val="24"/>
          <w:lang w:val="en-US"/>
        </w:rPr>
      </w:pPr>
      <w:r w:rsidRPr="00F6148F">
        <w:rPr>
          <w:b/>
          <w:bCs/>
          <w:color w:val="A02B93" w:themeColor="accent5"/>
          <w:sz w:val="24"/>
          <w:szCs w:val="24"/>
        </w:rPr>
        <w:t>3.2</w:t>
      </w:r>
      <w:r w:rsidRPr="00F6148F">
        <w:rPr>
          <w:color w:val="A02B93" w:themeColor="accent5"/>
          <w:sz w:val="24"/>
          <w:szCs w:val="24"/>
        </w:rPr>
        <w:t xml:space="preserve"> </w:t>
      </w:r>
      <w:r w:rsidR="0022636B" w:rsidRPr="006A3621">
        <w:rPr>
          <w:rFonts w:eastAsia="MS Mincho" w:cs="Times New Roman"/>
          <w:sz w:val="24"/>
          <w:szCs w:val="24"/>
        </w:rPr>
        <w:t>These</w:t>
      </w:r>
      <w:r w:rsidR="0022636B" w:rsidRPr="006A3621">
        <w:rPr>
          <w:rFonts w:eastAsia="MS Mincho" w:cs="Times New Roman"/>
          <w:sz w:val="24"/>
          <w:szCs w:val="24"/>
          <w:lang w:val="en-US"/>
        </w:rPr>
        <w:t xml:space="preserve"> details should be recorded securely in the circuit safeguarding spreadsheet or approved system. Completed forms must be stored securely in line with GDPR and local retention schedules.</w:t>
      </w:r>
    </w:p>
    <w:p w14:paraId="22442B18" w14:textId="77777777" w:rsidR="006A3621" w:rsidRDefault="001846BC" w:rsidP="00C912EF">
      <w:pPr>
        <w:spacing w:after="0" w:line="276" w:lineRule="auto"/>
        <w:jc w:val="both"/>
        <w:rPr>
          <w:rFonts w:eastAsia="Cambria" w:cs="Times New Roman"/>
          <w:sz w:val="24"/>
          <w:szCs w:val="24"/>
        </w:rPr>
      </w:pPr>
      <w:r w:rsidRPr="006A3621">
        <w:rPr>
          <w:rFonts w:eastAsia="Cambria" w:cs="Times New Roman"/>
          <w:b/>
          <w:bCs/>
          <w:color w:val="A02B93" w:themeColor="accent5"/>
          <w:sz w:val="24"/>
          <w:szCs w:val="24"/>
        </w:rPr>
        <w:t>3.3</w:t>
      </w:r>
      <w:r w:rsidRPr="006A3621">
        <w:rPr>
          <w:rFonts w:eastAsia="Cambria" w:cs="Times New Roman"/>
          <w:color w:val="A02B93" w:themeColor="accent5"/>
          <w:sz w:val="24"/>
          <w:szCs w:val="24"/>
        </w:rPr>
        <w:t xml:space="preserve"> </w:t>
      </w:r>
      <w:r w:rsidRPr="006A3621">
        <w:rPr>
          <w:rFonts w:eastAsia="Cambria" w:cs="Times New Roman"/>
          <w:sz w:val="24"/>
          <w:szCs w:val="24"/>
        </w:rPr>
        <w:t>Every invited preacher must have a named local contact and receive a briefing covering service order, technology and livestreaming, participation of children and young people, and any local safeguarding expectations.</w:t>
      </w:r>
    </w:p>
    <w:p w14:paraId="591F1312" w14:textId="77777777" w:rsidR="006A3621" w:rsidRPr="006A3621" w:rsidRDefault="006A3621" w:rsidP="00C912EF">
      <w:pPr>
        <w:spacing w:after="0" w:line="276" w:lineRule="auto"/>
        <w:jc w:val="both"/>
        <w:rPr>
          <w:color w:val="A02B93" w:themeColor="accent5"/>
          <w:sz w:val="12"/>
          <w:szCs w:val="12"/>
          <w:lang w:val="en-US"/>
        </w:rPr>
      </w:pPr>
    </w:p>
    <w:p w14:paraId="2A97A7EB" w14:textId="4253C1F2" w:rsidR="003423ED" w:rsidRDefault="003423ED" w:rsidP="00C912EF">
      <w:pPr>
        <w:spacing w:after="0" w:line="276" w:lineRule="auto"/>
        <w:jc w:val="both"/>
        <w:rPr>
          <w:rFonts w:eastAsia="MS Mincho" w:cs="Times New Roman"/>
          <w:sz w:val="24"/>
          <w:szCs w:val="24"/>
          <w:lang w:val="en-US"/>
        </w:rPr>
      </w:pPr>
      <w:r>
        <w:rPr>
          <w:b/>
          <w:bCs/>
          <w:color w:val="A02B93" w:themeColor="accent5"/>
          <w:sz w:val="24"/>
          <w:szCs w:val="24"/>
        </w:rPr>
        <w:t xml:space="preserve">3.6 </w:t>
      </w:r>
      <w:r w:rsidRPr="003661F5">
        <w:rPr>
          <w:rFonts w:eastAsia="MS Mincho" w:cs="Times New Roman"/>
          <w:b/>
          <w:lang w:val="en-US"/>
        </w:rPr>
        <w:t xml:space="preserve"> </w:t>
      </w:r>
      <w:r w:rsidRPr="006A3621">
        <w:rPr>
          <w:rFonts w:eastAsia="MS Mincho" w:cs="Times New Roman"/>
          <w:sz w:val="24"/>
          <w:szCs w:val="24"/>
          <w:lang w:val="en-US"/>
        </w:rPr>
        <w:t>Methodist preachers invited to preach in other denominations must be prepared to provide equivalent safeguarding assurances and comply with the host denomination’s safeguarding and worship policies.</w:t>
      </w:r>
    </w:p>
    <w:p w14:paraId="61D0AAF1" w14:textId="77777777" w:rsidR="00B037BF" w:rsidRPr="00B037BF" w:rsidRDefault="00B037BF" w:rsidP="00C912EF">
      <w:pPr>
        <w:spacing w:after="0" w:line="276" w:lineRule="auto"/>
        <w:jc w:val="both"/>
        <w:rPr>
          <w:color w:val="A02B93" w:themeColor="accent5"/>
          <w:sz w:val="4"/>
          <w:szCs w:val="4"/>
          <w:lang w:val="en-US"/>
        </w:rPr>
      </w:pPr>
    </w:p>
    <w:p w14:paraId="1711AAD4" w14:textId="005D68A5" w:rsidR="003423ED" w:rsidRDefault="00615972" w:rsidP="00C912EF">
      <w:pPr>
        <w:spacing w:after="0" w:line="276" w:lineRule="auto"/>
        <w:jc w:val="both"/>
        <w:rPr>
          <w:sz w:val="24"/>
          <w:szCs w:val="24"/>
        </w:rPr>
      </w:pPr>
      <w:r>
        <w:rPr>
          <w:sz w:val="24"/>
          <w:szCs w:val="24"/>
        </w:rPr>
        <w:t xml:space="preserve">       </w:t>
      </w:r>
      <w:r w:rsidR="007C440B">
        <w:rPr>
          <w:sz w:val="24"/>
          <w:szCs w:val="24"/>
        </w:rPr>
        <w:t xml:space="preserve">  </w:t>
      </w:r>
      <w:r w:rsidR="003423ED" w:rsidRPr="006A3621">
        <w:rPr>
          <w:sz w:val="24"/>
          <w:szCs w:val="24"/>
        </w:rPr>
        <w:t xml:space="preserve">Where possible they should carry evidence </w:t>
      </w:r>
      <w:r w:rsidR="00BB1A18">
        <w:rPr>
          <w:sz w:val="24"/>
          <w:szCs w:val="24"/>
        </w:rPr>
        <w:t xml:space="preserve">of current DBS and safeguarding training </w:t>
      </w:r>
      <w:r w:rsidR="003423ED" w:rsidRPr="006A3621">
        <w:rPr>
          <w:sz w:val="24"/>
          <w:szCs w:val="24"/>
        </w:rPr>
        <w:t>with them, either in the form of hard copies or images on a  mobile telephone.</w:t>
      </w:r>
    </w:p>
    <w:p w14:paraId="71D87822" w14:textId="77777777" w:rsidR="00B037BF" w:rsidRPr="00B037BF" w:rsidRDefault="00B037BF" w:rsidP="00C912EF">
      <w:pPr>
        <w:spacing w:after="0" w:line="276" w:lineRule="auto"/>
        <w:jc w:val="both"/>
        <w:rPr>
          <w:sz w:val="4"/>
          <w:szCs w:val="4"/>
        </w:rPr>
      </w:pPr>
    </w:p>
    <w:p w14:paraId="4A0CC76C" w14:textId="1B76077A" w:rsidR="001D2399" w:rsidRPr="001D2399" w:rsidRDefault="001D2399" w:rsidP="00C912EF">
      <w:pPr>
        <w:jc w:val="both"/>
        <w:rPr>
          <w:sz w:val="24"/>
          <w:szCs w:val="24"/>
        </w:rPr>
      </w:pPr>
      <w:r>
        <w:rPr>
          <w:sz w:val="24"/>
          <w:szCs w:val="24"/>
        </w:rPr>
        <w:t xml:space="preserve">         I</w:t>
      </w:r>
      <w:r w:rsidRPr="001D2399">
        <w:rPr>
          <w:sz w:val="24"/>
          <w:szCs w:val="24"/>
        </w:rPr>
        <w:t xml:space="preserve">f </w:t>
      </w:r>
      <w:r w:rsidR="00BB1A18">
        <w:rPr>
          <w:sz w:val="24"/>
          <w:szCs w:val="24"/>
        </w:rPr>
        <w:t>any</w:t>
      </w:r>
      <w:r w:rsidRPr="001D2399">
        <w:rPr>
          <w:sz w:val="24"/>
          <w:szCs w:val="24"/>
        </w:rPr>
        <w:t xml:space="preserve"> concerns</w:t>
      </w:r>
      <w:r w:rsidR="00E0784D">
        <w:rPr>
          <w:sz w:val="24"/>
          <w:szCs w:val="24"/>
        </w:rPr>
        <w:t xml:space="preserve"> or </w:t>
      </w:r>
      <w:r w:rsidR="00BB1A18">
        <w:rPr>
          <w:sz w:val="24"/>
          <w:szCs w:val="24"/>
        </w:rPr>
        <w:t>issues</w:t>
      </w:r>
      <w:r w:rsidRPr="001D2399">
        <w:rPr>
          <w:sz w:val="24"/>
          <w:szCs w:val="24"/>
        </w:rPr>
        <w:t xml:space="preserve"> </w:t>
      </w:r>
      <w:r w:rsidR="00C0112C" w:rsidRPr="001D2399">
        <w:rPr>
          <w:sz w:val="24"/>
          <w:szCs w:val="24"/>
        </w:rPr>
        <w:t>arise,</w:t>
      </w:r>
      <w:r>
        <w:rPr>
          <w:sz w:val="24"/>
          <w:szCs w:val="24"/>
        </w:rPr>
        <w:t xml:space="preserve"> </w:t>
      </w:r>
      <w:r w:rsidR="00E0784D">
        <w:rPr>
          <w:sz w:val="24"/>
          <w:szCs w:val="24"/>
        </w:rPr>
        <w:t xml:space="preserve">whether in a Methodist or non-Methodist setting, </w:t>
      </w:r>
      <w:r>
        <w:rPr>
          <w:sz w:val="24"/>
          <w:szCs w:val="24"/>
        </w:rPr>
        <w:t>they must</w:t>
      </w:r>
      <w:r w:rsidR="00C0112C">
        <w:rPr>
          <w:sz w:val="24"/>
          <w:szCs w:val="24"/>
        </w:rPr>
        <w:t xml:space="preserve"> </w:t>
      </w:r>
      <w:r w:rsidR="00E0784D" w:rsidRPr="00E0784D">
        <w:rPr>
          <w:sz w:val="24"/>
          <w:szCs w:val="24"/>
        </w:rPr>
        <w:t>follow Methodist polic</w:t>
      </w:r>
      <w:r w:rsidR="00E0784D">
        <w:rPr>
          <w:sz w:val="24"/>
          <w:szCs w:val="24"/>
        </w:rPr>
        <w:t xml:space="preserve">y, including </w:t>
      </w:r>
      <w:r>
        <w:rPr>
          <w:sz w:val="24"/>
          <w:szCs w:val="24"/>
        </w:rPr>
        <w:t>i</w:t>
      </w:r>
      <w:r w:rsidRPr="001D2399">
        <w:rPr>
          <w:sz w:val="24"/>
          <w:szCs w:val="24"/>
        </w:rPr>
        <w:t>nform</w:t>
      </w:r>
      <w:r w:rsidR="00E0784D">
        <w:rPr>
          <w:sz w:val="24"/>
          <w:szCs w:val="24"/>
        </w:rPr>
        <w:t>ing</w:t>
      </w:r>
      <w:r w:rsidRPr="001D2399">
        <w:rPr>
          <w:sz w:val="24"/>
          <w:szCs w:val="24"/>
        </w:rPr>
        <w:t xml:space="preserve"> their Superintendent</w:t>
      </w:r>
      <w:r w:rsidR="00E0784D">
        <w:rPr>
          <w:sz w:val="24"/>
          <w:szCs w:val="24"/>
        </w:rPr>
        <w:t>.</w:t>
      </w:r>
    </w:p>
    <w:p w14:paraId="563F2137" w14:textId="674B4CCE" w:rsidR="001D2399" w:rsidRPr="006A3621" w:rsidRDefault="001D2399" w:rsidP="00C912EF">
      <w:pPr>
        <w:spacing w:after="0" w:line="276" w:lineRule="auto"/>
        <w:jc w:val="both"/>
        <w:rPr>
          <w:b/>
          <w:bCs/>
          <w:color w:val="A02B93" w:themeColor="accent5"/>
          <w:sz w:val="24"/>
          <w:szCs w:val="24"/>
          <w:lang w:val="en-US"/>
        </w:rPr>
      </w:pPr>
      <w:r w:rsidRPr="001D2399">
        <w:rPr>
          <w:sz w:val="24"/>
          <w:szCs w:val="24"/>
        </w:rPr>
        <w:br w:type="page"/>
      </w:r>
    </w:p>
    <w:p w14:paraId="7E7F31E8" w14:textId="10F1D76F" w:rsidR="002615B9" w:rsidRPr="00E839A1" w:rsidRDefault="00C31C24" w:rsidP="00E839A1">
      <w:pPr>
        <w:spacing w:after="0" w:line="276" w:lineRule="auto"/>
        <w:rPr>
          <w:sz w:val="24"/>
          <w:szCs w:val="24"/>
        </w:rPr>
      </w:pPr>
      <w:r>
        <w:rPr>
          <w:rFonts w:eastAsia="Aptos" w:cs="Times New Roman"/>
          <w:b/>
          <w:bCs/>
          <w:color w:val="A02B93" w:themeColor="accent5"/>
          <w:sz w:val="24"/>
          <w:szCs w:val="24"/>
        </w:rPr>
        <w:lastRenderedPageBreak/>
        <w:t>Appendix 1</w:t>
      </w:r>
      <w:r w:rsidR="00E839A1">
        <w:rPr>
          <w:sz w:val="24"/>
          <w:szCs w:val="24"/>
        </w:rPr>
        <w:t xml:space="preserve"> - </w:t>
      </w:r>
      <w:r w:rsidR="002615B9" w:rsidRPr="002615B9">
        <w:rPr>
          <w:rFonts w:eastAsia="Aptos" w:cs="Times New Roman"/>
          <w:b/>
          <w:bCs/>
          <w:color w:val="A02B93" w:themeColor="accent5"/>
          <w:sz w:val="24"/>
          <w:szCs w:val="24"/>
        </w:rPr>
        <w:t>Safeguarding Assurance for Visiting Speakers</w:t>
      </w:r>
      <w:r w:rsidR="009D64B9">
        <w:rPr>
          <w:rFonts w:eastAsia="Aptos" w:cs="Times New Roman"/>
          <w:b/>
          <w:bCs/>
          <w:color w:val="A02B93" w:themeColor="accent5"/>
          <w:sz w:val="24"/>
          <w:szCs w:val="24"/>
        </w:rPr>
        <w:t>/</w:t>
      </w:r>
      <w:r w:rsidR="002615B9" w:rsidRPr="002615B9">
        <w:rPr>
          <w:rFonts w:eastAsia="Aptos" w:cs="Times New Roman"/>
          <w:b/>
          <w:bCs/>
          <w:color w:val="A02B93" w:themeColor="accent5"/>
          <w:sz w:val="24"/>
          <w:szCs w:val="24"/>
        </w:rPr>
        <w:t>Preachers from other</w:t>
      </w:r>
      <w:r w:rsidR="009D64B9">
        <w:rPr>
          <w:rFonts w:eastAsia="Aptos" w:cs="Times New Roman"/>
          <w:b/>
          <w:bCs/>
          <w:color w:val="A02B93" w:themeColor="accent5"/>
          <w:sz w:val="24"/>
          <w:szCs w:val="24"/>
        </w:rPr>
        <w:t xml:space="preserve"> </w:t>
      </w:r>
      <w:r w:rsidR="002615B9" w:rsidRPr="002615B9">
        <w:rPr>
          <w:rFonts w:eastAsia="Aptos" w:cs="Times New Roman"/>
          <w:b/>
          <w:bCs/>
          <w:color w:val="A02B93" w:themeColor="accent5"/>
          <w:sz w:val="24"/>
          <w:szCs w:val="24"/>
        </w:rPr>
        <w:t>denominations</w:t>
      </w:r>
    </w:p>
    <w:p w14:paraId="3174EF48" w14:textId="77777777" w:rsidR="00F33D24" w:rsidRPr="00C31C24" w:rsidRDefault="00F33D24" w:rsidP="00F33D24">
      <w:pPr>
        <w:spacing w:after="0"/>
        <w:rPr>
          <w:sz w:val="12"/>
          <w:szCs w:val="12"/>
        </w:rPr>
      </w:pPr>
    </w:p>
    <w:tbl>
      <w:tblPr>
        <w:tblStyle w:val="TableGrid1"/>
        <w:tblW w:w="0" w:type="auto"/>
        <w:tblLook w:val="04A0" w:firstRow="1" w:lastRow="0" w:firstColumn="1" w:lastColumn="0" w:noHBand="0" w:noVBand="1"/>
      </w:tblPr>
      <w:tblGrid>
        <w:gridCol w:w="1999"/>
        <w:gridCol w:w="690"/>
        <w:gridCol w:w="1863"/>
        <w:gridCol w:w="1488"/>
        <w:gridCol w:w="3675"/>
      </w:tblGrid>
      <w:tr w:rsidR="00F33D24" w:rsidRPr="00F33D24" w14:paraId="50AA6165" w14:textId="77777777" w:rsidTr="00C0112C">
        <w:tc>
          <w:tcPr>
            <w:tcW w:w="9715" w:type="dxa"/>
            <w:gridSpan w:val="5"/>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168D775C" w14:textId="77777777" w:rsidR="00F33D24" w:rsidRPr="00F33D24" w:rsidRDefault="00F33D24" w:rsidP="00F33D24">
            <w:pPr>
              <w:rPr>
                <w:rFonts w:eastAsia="Aptos" w:cs="Times New Roman"/>
                <w:b/>
                <w:bCs/>
                <w:sz w:val="6"/>
                <w:szCs w:val="6"/>
              </w:rPr>
            </w:pPr>
          </w:p>
          <w:p w14:paraId="4C28B068" w14:textId="77405796" w:rsidR="00F33D24" w:rsidRPr="00F33D24" w:rsidRDefault="00F33D24" w:rsidP="00F33D24">
            <w:pPr>
              <w:rPr>
                <w:rFonts w:eastAsia="Aptos" w:cs="Times New Roman"/>
                <w:b/>
                <w:bCs/>
                <w:color w:val="A02B93" w:themeColor="accent5"/>
              </w:rPr>
            </w:pPr>
            <w:r w:rsidRPr="00F33D24">
              <w:rPr>
                <w:rFonts w:eastAsia="Aptos" w:cs="Times New Roman"/>
                <w:b/>
                <w:bCs/>
                <w:color w:val="A02B93" w:themeColor="accent5"/>
              </w:rPr>
              <w:t xml:space="preserve">Invitation to </w:t>
            </w:r>
            <w:r w:rsidR="001D637E">
              <w:rPr>
                <w:rFonts w:eastAsia="Aptos" w:cs="Times New Roman"/>
                <w:b/>
                <w:bCs/>
                <w:color w:val="A02B93" w:themeColor="accent5"/>
              </w:rPr>
              <w:t>Contribute</w:t>
            </w:r>
            <w:r w:rsidRPr="00F33D24">
              <w:rPr>
                <w:rFonts w:eastAsia="Aptos" w:cs="Times New Roman"/>
                <w:b/>
                <w:bCs/>
                <w:color w:val="A02B93" w:themeColor="accent5"/>
              </w:rPr>
              <w:t>/Preach (</w:t>
            </w:r>
            <w:r w:rsidRPr="00F33D24">
              <w:rPr>
                <w:rFonts w:eastAsia="Aptos" w:cs="Times New Roman"/>
                <w:b/>
                <w:bCs/>
                <w:i/>
                <w:iCs/>
                <w:color w:val="A02B93" w:themeColor="accent5"/>
              </w:rPr>
              <w:t>indicate which</w:t>
            </w:r>
            <w:r w:rsidRPr="00F33D24">
              <w:rPr>
                <w:rFonts w:eastAsia="Aptos" w:cs="Times New Roman"/>
                <w:b/>
                <w:bCs/>
                <w:color w:val="A02B93" w:themeColor="accent5"/>
              </w:rPr>
              <w:t>)</w:t>
            </w:r>
          </w:p>
          <w:p w14:paraId="50045129" w14:textId="77777777" w:rsidR="00F33D24" w:rsidRPr="00F33D24" w:rsidRDefault="00F33D24" w:rsidP="00F33D24">
            <w:pPr>
              <w:rPr>
                <w:rFonts w:eastAsia="Aptos" w:cs="Times New Roman"/>
                <w:b/>
                <w:bCs/>
                <w:sz w:val="6"/>
                <w:szCs w:val="6"/>
              </w:rPr>
            </w:pPr>
          </w:p>
        </w:tc>
      </w:tr>
      <w:tr w:rsidR="00F33D24" w:rsidRPr="00F33D24" w14:paraId="12B6D071" w14:textId="77777777" w:rsidTr="00C0112C">
        <w:tc>
          <w:tcPr>
            <w:tcW w:w="1999" w:type="dxa"/>
            <w:tcBorders>
              <w:top w:val="single" w:sz="4" w:space="0" w:color="auto"/>
              <w:left w:val="single" w:sz="4" w:space="0" w:color="auto"/>
              <w:bottom w:val="single" w:sz="4" w:space="0" w:color="auto"/>
              <w:right w:val="single" w:sz="4" w:space="0" w:color="auto"/>
            </w:tcBorders>
            <w:vAlign w:val="center"/>
          </w:tcPr>
          <w:p w14:paraId="33672ED1" w14:textId="77777777" w:rsidR="00F33D24" w:rsidRPr="00C0112C" w:rsidRDefault="00F33D24" w:rsidP="00F33D24">
            <w:pPr>
              <w:rPr>
                <w:rFonts w:eastAsia="Aptos" w:cs="Times New Roman"/>
                <w:sz w:val="12"/>
                <w:szCs w:val="12"/>
              </w:rPr>
            </w:pPr>
          </w:p>
          <w:p w14:paraId="187BDA93" w14:textId="77777777" w:rsidR="00F33D24" w:rsidRDefault="00F33D24" w:rsidP="00F33D24">
            <w:pPr>
              <w:rPr>
                <w:rFonts w:eastAsia="Aptos" w:cs="Times New Roman"/>
              </w:rPr>
            </w:pPr>
            <w:r w:rsidRPr="00F33D24">
              <w:rPr>
                <w:rFonts w:eastAsia="Aptos" w:cs="Times New Roman"/>
              </w:rPr>
              <w:t>Church/ Venue:</w:t>
            </w:r>
          </w:p>
          <w:p w14:paraId="627CFA4A" w14:textId="77777777" w:rsidR="00F33D24" w:rsidRPr="00202458" w:rsidRDefault="00F33D24" w:rsidP="00F33D24">
            <w:pPr>
              <w:rPr>
                <w:rFonts w:eastAsia="Aptos" w:cs="Times New Roman"/>
                <w:sz w:val="10"/>
                <w:szCs w:val="10"/>
              </w:rPr>
            </w:pPr>
          </w:p>
        </w:tc>
        <w:tc>
          <w:tcPr>
            <w:tcW w:w="2553" w:type="dxa"/>
            <w:gridSpan w:val="2"/>
            <w:tcBorders>
              <w:top w:val="single" w:sz="4" w:space="0" w:color="auto"/>
              <w:left w:val="single" w:sz="4" w:space="0" w:color="auto"/>
              <w:bottom w:val="single" w:sz="4" w:space="0" w:color="auto"/>
              <w:right w:val="single" w:sz="4" w:space="0" w:color="auto"/>
            </w:tcBorders>
            <w:vAlign w:val="center"/>
          </w:tcPr>
          <w:p w14:paraId="6F9ACE42" w14:textId="77777777" w:rsidR="00F33D24" w:rsidRPr="00F33D24" w:rsidRDefault="00F33D24" w:rsidP="00F33D24">
            <w:pPr>
              <w:rPr>
                <w:rFonts w:eastAsia="Aptos" w:cs="Times New Roman"/>
              </w:rPr>
            </w:pPr>
          </w:p>
        </w:tc>
        <w:tc>
          <w:tcPr>
            <w:tcW w:w="1488" w:type="dxa"/>
            <w:tcBorders>
              <w:top w:val="single" w:sz="4" w:space="0" w:color="auto"/>
              <w:left w:val="single" w:sz="4" w:space="0" w:color="auto"/>
              <w:bottom w:val="single" w:sz="4" w:space="0" w:color="auto"/>
              <w:right w:val="single" w:sz="4" w:space="0" w:color="auto"/>
            </w:tcBorders>
            <w:vAlign w:val="center"/>
          </w:tcPr>
          <w:p w14:paraId="20E7B0F7" w14:textId="77777777" w:rsidR="00F33D24" w:rsidRPr="00F33D24" w:rsidRDefault="00F33D24" w:rsidP="00F33D24">
            <w:pPr>
              <w:rPr>
                <w:rFonts w:eastAsia="Aptos" w:cs="Times New Roman"/>
              </w:rPr>
            </w:pPr>
            <w:r w:rsidRPr="00F33D24">
              <w:rPr>
                <w:rFonts w:eastAsia="Aptos" w:cs="Times New Roman"/>
              </w:rPr>
              <w:t>Circuit:</w:t>
            </w:r>
          </w:p>
        </w:tc>
        <w:tc>
          <w:tcPr>
            <w:tcW w:w="3675" w:type="dxa"/>
            <w:tcBorders>
              <w:top w:val="single" w:sz="4" w:space="0" w:color="auto"/>
              <w:left w:val="single" w:sz="4" w:space="0" w:color="auto"/>
              <w:bottom w:val="single" w:sz="4" w:space="0" w:color="auto"/>
              <w:right w:val="single" w:sz="4" w:space="0" w:color="auto"/>
            </w:tcBorders>
            <w:vAlign w:val="center"/>
          </w:tcPr>
          <w:p w14:paraId="737CB849" w14:textId="77777777" w:rsidR="00F33D24" w:rsidRPr="00F33D24" w:rsidRDefault="00F33D24" w:rsidP="00F33D24">
            <w:pPr>
              <w:rPr>
                <w:rFonts w:eastAsia="Aptos" w:cs="Times New Roman"/>
              </w:rPr>
            </w:pPr>
          </w:p>
        </w:tc>
      </w:tr>
      <w:tr w:rsidR="00F33D24" w:rsidRPr="00F33D24" w14:paraId="576C5C23" w14:textId="77777777" w:rsidTr="00C0112C">
        <w:tc>
          <w:tcPr>
            <w:tcW w:w="2689" w:type="dxa"/>
            <w:gridSpan w:val="2"/>
            <w:tcBorders>
              <w:top w:val="single" w:sz="4" w:space="0" w:color="auto"/>
              <w:left w:val="single" w:sz="4" w:space="0" w:color="auto"/>
              <w:bottom w:val="single" w:sz="4" w:space="0" w:color="auto"/>
              <w:right w:val="single" w:sz="4" w:space="0" w:color="auto"/>
            </w:tcBorders>
            <w:vAlign w:val="center"/>
          </w:tcPr>
          <w:p w14:paraId="0A6745B6" w14:textId="77777777" w:rsidR="00F33D24" w:rsidRPr="00202458" w:rsidRDefault="00F33D24" w:rsidP="00F33D24">
            <w:pPr>
              <w:rPr>
                <w:rFonts w:eastAsia="Aptos" w:cs="Times New Roman"/>
                <w:sz w:val="10"/>
                <w:szCs w:val="10"/>
              </w:rPr>
            </w:pPr>
          </w:p>
          <w:p w14:paraId="36EA159C" w14:textId="77777777" w:rsidR="00F33D24" w:rsidRPr="00F33D24" w:rsidRDefault="00F33D24" w:rsidP="00F33D24">
            <w:pPr>
              <w:rPr>
                <w:rFonts w:eastAsia="Aptos" w:cs="Times New Roman"/>
              </w:rPr>
            </w:pPr>
            <w:r w:rsidRPr="00F33D24">
              <w:rPr>
                <w:rFonts w:eastAsia="Aptos" w:cs="Times New Roman"/>
              </w:rPr>
              <w:t>Date assurances obtained:</w:t>
            </w:r>
          </w:p>
          <w:p w14:paraId="4D4BC7E1" w14:textId="77777777" w:rsidR="00F33D24" w:rsidRPr="00202458" w:rsidRDefault="00F33D24" w:rsidP="00F33D24">
            <w:pPr>
              <w:rPr>
                <w:rFonts w:eastAsia="Aptos" w:cs="Times New Roman"/>
                <w:sz w:val="10"/>
                <w:szCs w:val="10"/>
              </w:rPr>
            </w:pPr>
          </w:p>
        </w:tc>
        <w:tc>
          <w:tcPr>
            <w:tcW w:w="1863" w:type="dxa"/>
            <w:tcBorders>
              <w:top w:val="single" w:sz="4" w:space="0" w:color="auto"/>
              <w:left w:val="single" w:sz="4" w:space="0" w:color="auto"/>
              <w:bottom w:val="single" w:sz="4" w:space="0" w:color="auto"/>
              <w:right w:val="single" w:sz="4" w:space="0" w:color="auto"/>
            </w:tcBorders>
            <w:vAlign w:val="center"/>
          </w:tcPr>
          <w:p w14:paraId="6F3FE424" w14:textId="77777777" w:rsidR="00F33D24" w:rsidRPr="00F33D24" w:rsidRDefault="00F33D24" w:rsidP="00F33D24">
            <w:pPr>
              <w:rPr>
                <w:rFonts w:eastAsia="Aptos" w:cs="Times New Roman"/>
              </w:rPr>
            </w:pPr>
          </w:p>
        </w:tc>
        <w:tc>
          <w:tcPr>
            <w:tcW w:w="1488" w:type="dxa"/>
            <w:tcBorders>
              <w:top w:val="single" w:sz="4" w:space="0" w:color="auto"/>
              <w:left w:val="single" w:sz="4" w:space="0" w:color="auto"/>
              <w:bottom w:val="single" w:sz="4" w:space="0" w:color="auto"/>
              <w:right w:val="single" w:sz="4" w:space="0" w:color="auto"/>
            </w:tcBorders>
            <w:vAlign w:val="center"/>
          </w:tcPr>
          <w:p w14:paraId="01203E61" w14:textId="77777777" w:rsidR="00F33D24" w:rsidRPr="00F33D24" w:rsidRDefault="00F33D24" w:rsidP="00F33D24">
            <w:pPr>
              <w:rPr>
                <w:rFonts w:eastAsia="Aptos" w:cs="Times New Roman"/>
                <w:sz w:val="6"/>
                <w:szCs w:val="6"/>
              </w:rPr>
            </w:pPr>
          </w:p>
          <w:p w14:paraId="4D05C81C" w14:textId="77777777" w:rsidR="00F33D24" w:rsidRPr="00F33D24" w:rsidRDefault="00F33D24" w:rsidP="00F33D24">
            <w:pPr>
              <w:rPr>
                <w:rFonts w:eastAsia="Aptos" w:cs="Times New Roman"/>
              </w:rPr>
            </w:pPr>
            <w:r w:rsidRPr="00F33D24">
              <w:rPr>
                <w:rFonts w:eastAsia="Aptos" w:cs="Times New Roman"/>
              </w:rPr>
              <w:t>Date valid to:</w:t>
            </w:r>
          </w:p>
          <w:p w14:paraId="71DAAED7" w14:textId="77777777" w:rsidR="00F33D24" w:rsidRPr="00F33D24" w:rsidRDefault="00F33D24" w:rsidP="00F33D24">
            <w:pPr>
              <w:rPr>
                <w:rFonts w:eastAsia="Aptos" w:cs="Times New Roman"/>
                <w:i/>
                <w:iCs/>
                <w:sz w:val="6"/>
                <w:szCs w:val="6"/>
              </w:rPr>
            </w:pPr>
          </w:p>
        </w:tc>
        <w:tc>
          <w:tcPr>
            <w:tcW w:w="3675" w:type="dxa"/>
            <w:tcBorders>
              <w:top w:val="single" w:sz="4" w:space="0" w:color="auto"/>
              <w:left w:val="single" w:sz="4" w:space="0" w:color="auto"/>
              <w:bottom w:val="single" w:sz="4" w:space="0" w:color="auto"/>
              <w:right w:val="single" w:sz="4" w:space="0" w:color="auto"/>
            </w:tcBorders>
            <w:vAlign w:val="center"/>
          </w:tcPr>
          <w:p w14:paraId="6D725D26" w14:textId="77777777" w:rsidR="00F33D24" w:rsidRPr="00F33D24" w:rsidRDefault="00F33D24" w:rsidP="00F33D24">
            <w:pPr>
              <w:rPr>
                <w:rFonts w:eastAsia="Aptos" w:cs="Times New Roman"/>
              </w:rPr>
            </w:pPr>
          </w:p>
        </w:tc>
      </w:tr>
      <w:tr w:rsidR="00F33D24" w:rsidRPr="00F33D24" w14:paraId="0DE80526" w14:textId="77777777" w:rsidTr="00C0112C">
        <w:tc>
          <w:tcPr>
            <w:tcW w:w="2689" w:type="dxa"/>
            <w:gridSpan w:val="2"/>
            <w:tcBorders>
              <w:top w:val="single" w:sz="4" w:space="0" w:color="auto"/>
              <w:left w:val="single" w:sz="4" w:space="0" w:color="auto"/>
              <w:bottom w:val="single" w:sz="4" w:space="0" w:color="auto"/>
              <w:right w:val="single" w:sz="4" w:space="0" w:color="FFFFFF" w:themeColor="background1"/>
            </w:tcBorders>
            <w:vAlign w:val="center"/>
          </w:tcPr>
          <w:p w14:paraId="731782C1" w14:textId="77777777" w:rsidR="00F33D24" w:rsidRPr="00F33D24" w:rsidRDefault="00F33D24" w:rsidP="00F33D24">
            <w:pPr>
              <w:rPr>
                <w:rFonts w:eastAsia="Aptos" w:cs="Times New Roman"/>
              </w:rPr>
            </w:pPr>
          </w:p>
        </w:tc>
        <w:tc>
          <w:tcPr>
            <w:tcW w:w="7026" w:type="dxa"/>
            <w:gridSpan w:val="3"/>
            <w:tcBorders>
              <w:top w:val="single" w:sz="4" w:space="0" w:color="auto"/>
              <w:left w:val="single" w:sz="4" w:space="0" w:color="FFFFFF" w:themeColor="background1"/>
              <w:bottom w:val="single" w:sz="4" w:space="0" w:color="auto"/>
              <w:right w:val="single" w:sz="4" w:space="0" w:color="auto"/>
            </w:tcBorders>
            <w:vAlign w:val="center"/>
          </w:tcPr>
          <w:p w14:paraId="6800105C" w14:textId="77777777" w:rsidR="00F33D24" w:rsidRPr="00F33D24" w:rsidRDefault="00F33D24" w:rsidP="00F33D24">
            <w:pPr>
              <w:rPr>
                <w:rFonts w:eastAsia="Aptos" w:cs="Times New Roman"/>
                <w:i/>
                <w:iCs/>
                <w:sz w:val="4"/>
                <w:szCs w:val="4"/>
              </w:rPr>
            </w:pPr>
          </w:p>
          <w:p w14:paraId="65808923" w14:textId="77777777" w:rsidR="00F33D24" w:rsidRPr="00F33D24" w:rsidRDefault="00F33D24" w:rsidP="00F33D24">
            <w:pPr>
              <w:rPr>
                <w:rFonts w:eastAsia="Aptos" w:cs="Times New Roman"/>
                <w:i/>
                <w:iCs/>
                <w:sz w:val="6"/>
                <w:szCs w:val="6"/>
              </w:rPr>
            </w:pPr>
            <w:r w:rsidRPr="00F33D24">
              <w:rPr>
                <w:rFonts w:eastAsia="Aptos" w:cs="Times New Roman"/>
                <w:i/>
                <w:iCs/>
                <w:sz w:val="18"/>
                <w:szCs w:val="18"/>
              </w:rPr>
              <w:t xml:space="preserve">            </w:t>
            </w:r>
          </w:p>
          <w:p w14:paraId="0F19FD40" w14:textId="52863250" w:rsidR="00F33D24" w:rsidRPr="00F33D24" w:rsidRDefault="00F33D24" w:rsidP="00F33D24">
            <w:pPr>
              <w:rPr>
                <w:rFonts w:eastAsia="Aptos" w:cs="Times New Roman"/>
                <w:i/>
                <w:iCs/>
                <w:sz w:val="18"/>
                <w:szCs w:val="18"/>
              </w:rPr>
            </w:pPr>
            <w:r w:rsidRPr="00F33D24">
              <w:rPr>
                <w:rFonts w:eastAsia="Aptos" w:cs="Times New Roman"/>
                <w:i/>
                <w:iCs/>
                <w:sz w:val="18"/>
                <w:szCs w:val="18"/>
              </w:rPr>
              <w:t xml:space="preserve">             This is the date that either training or DBS expires, whichever is the soone</w:t>
            </w:r>
            <w:r w:rsidR="008774E8">
              <w:rPr>
                <w:rFonts w:eastAsia="Aptos" w:cs="Times New Roman"/>
                <w:i/>
                <w:iCs/>
                <w:sz w:val="18"/>
                <w:szCs w:val="18"/>
              </w:rPr>
              <w:t>r</w:t>
            </w:r>
          </w:p>
          <w:p w14:paraId="73154B8D" w14:textId="77777777" w:rsidR="00F33D24" w:rsidRPr="00F33D24" w:rsidRDefault="00F33D24" w:rsidP="00F33D24">
            <w:pPr>
              <w:rPr>
                <w:rFonts w:eastAsia="Aptos" w:cs="Times New Roman"/>
                <w:i/>
                <w:iCs/>
                <w:sz w:val="6"/>
                <w:szCs w:val="6"/>
              </w:rPr>
            </w:pPr>
          </w:p>
          <w:p w14:paraId="13004F1F" w14:textId="77777777" w:rsidR="00F33D24" w:rsidRPr="00F33D24" w:rsidRDefault="00F33D24" w:rsidP="00F33D24">
            <w:pPr>
              <w:rPr>
                <w:rFonts w:eastAsia="Aptos" w:cs="Times New Roman"/>
                <w:sz w:val="4"/>
                <w:szCs w:val="4"/>
              </w:rPr>
            </w:pPr>
          </w:p>
        </w:tc>
      </w:tr>
    </w:tbl>
    <w:p w14:paraId="6D3B49DC" w14:textId="77777777" w:rsidR="00F33D24" w:rsidRPr="008774E8" w:rsidRDefault="00F33D24" w:rsidP="00F33D24">
      <w:pPr>
        <w:spacing w:after="0"/>
        <w:rPr>
          <w:sz w:val="10"/>
          <w:szCs w:val="10"/>
        </w:rPr>
      </w:pPr>
    </w:p>
    <w:tbl>
      <w:tblPr>
        <w:tblStyle w:val="TableGrid2"/>
        <w:tblW w:w="0" w:type="auto"/>
        <w:tblLayout w:type="fixed"/>
        <w:tblLook w:val="04A0" w:firstRow="1" w:lastRow="0" w:firstColumn="1" w:lastColumn="0" w:noHBand="0" w:noVBand="1"/>
      </w:tblPr>
      <w:tblGrid>
        <w:gridCol w:w="375"/>
        <w:gridCol w:w="46"/>
        <w:gridCol w:w="2554"/>
        <w:gridCol w:w="22"/>
        <w:gridCol w:w="64"/>
        <w:gridCol w:w="1021"/>
        <w:gridCol w:w="616"/>
        <w:gridCol w:w="317"/>
        <w:gridCol w:w="87"/>
        <w:gridCol w:w="432"/>
        <w:gridCol w:w="475"/>
        <w:gridCol w:w="114"/>
        <w:gridCol w:w="676"/>
        <w:gridCol w:w="567"/>
        <w:gridCol w:w="2349"/>
      </w:tblGrid>
      <w:tr w:rsidR="00D82367" w:rsidRPr="00D82367" w14:paraId="7BC393EB" w14:textId="77777777" w:rsidTr="00C0112C">
        <w:tc>
          <w:tcPr>
            <w:tcW w:w="9715" w:type="dxa"/>
            <w:gridSpan w:val="15"/>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6D19263E" w14:textId="77777777" w:rsidR="00D82367" w:rsidRPr="00D82367" w:rsidRDefault="00D82367" w:rsidP="00D82367">
            <w:pPr>
              <w:rPr>
                <w:rFonts w:eastAsia="Aptos" w:cs="Times New Roman"/>
                <w:b/>
                <w:bCs/>
                <w:sz w:val="6"/>
                <w:szCs w:val="6"/>
              </w:rPr>
            </w:pPr>
          </w:p>
          <w:p w14:paraId="78DD16A0" w14:textId="77777777" w:rsidR="00D82367" w:rsidRPr="00D82367" w:rsidRDefault="00D82367" w:rsidP="00D82367">
            <w:pPr>
              <w:rPr>
                <w:rFonts w:eastAsia="Aptos" w:cs="Times New Roman"/>
                <w:b/>
                <w:bCs/>
                <w:color w:val="A02B93" w:themeColor="accent5"/>
              </w:rPr>
            </w:pPr>
            <w:r w:rsidRPr="00D82367">
              <w:rPr>
                <w:rFonts w:eastAsia="Aptos" w:cs="Times New Roman"/>
                <w:b/>
                <w:bCs/>
                <w:color w:val="A02B93" w:themeColor="accent5"/>
              </w:rPr>
              <w:t>Speaker/Preacher Details</w:t>
            </w:r>
          </w:p>
          <w:p w14:paraId="54B9ECF0" w14:textId="77777777" w:rsidR="00D82367" w:rsidRPr="00D82367" w:rsidRDefault="00D82367" w:rsidP="00D82367">
            <w:pPr>
              <w:rPr>
                <w:rFonts w:eastAsia="Aptos" w:cs="Times New Roman"/>
                <w:b/>
                <w:bCs/>
                <w:sz w:val="6"/>
                <w:szCs w:val="6"/>
              </w:rPr>
            </w:pPr>
          </w:p>
        </w:tc>
      </w:tr>
      <w:tr w:rsidR="00D82367" w:rsidRPr="00D82367" w14:paraId="3A115449" w14:textId="77777777" w:rsidTr="00C0112C">
        <w:tc>
          <w:tcPr>
            <w:tcW w:w="2997" w:type="dxa"/>
            <w:gridSpan w:val="4"/>
            <w:tcBorders>
              <w:top w:val="single" w:sz="4" w:space="0" w:color="auto"/>
              <w:left w:val="single" w:sz="4" w:space="0" w:color="auto"/>
              <w:bottom w:val="single" w:sz="4" w:space="0" w:color="auto"/>
              <w:right w:val="single" w:sz="4" w:space="0" w:color="auto"/>
            </w:tcBorders>
            <w:vAlign w:val="center"/>
          </w:tcPr>
          <w:p w14:paraId="190E8B52" w14:textId="77777777" w:rsidR="00D82367" w:rsidRPr="00202458" w:rsidRDefault="00D82367" w:rsidP="00D82367">
            <w:pPr>
              <w:rPr>
                <w:rFonts w:eastAsia="Aptos" w:cs="Times New Roman"/>
                <w:sz w:val="10"/>
                <w:szCs w:val="10"/>
              </w:rPr>
            </w:pPr>
          </w:p>
          <w:p w14:paraId="5E038076" w14:textId="77777777" w:rsidR="00D82367" w:rsidRPr="00D82367" w:rsidRDefault="00D82367" w:rsidP="00D82367">
            <w:pPr>
              <w:rPr>
                <w:rFonts w:eastAsia="Aptos" w:cs="Times New Roman"/>
              </w:rPr>
            </w:pPr>
            <w:r w:rsidRPr="00D82367">
              <w:rPr>
                <w:rFonts w:eastAsia="Aptos" w:cs="Times New Roman"/>
              </w:rPr>
              <w:t>Full Name:</w:t>
            </w:r>
          </w:p>
          <w:p w14:paraId="47640722" w14:textId="77777777" w:rsidR="00D82367" w:rsidRPr="00202458" w:rsidRDefault="00D82367" w:rsidP="00D82367">
            <w:pPr>
              <w:rPr>
                <w:rFonts w:eastAsia="Aptos" w:cs="Times New Roman"/>
                <w:sz w:val="10"/>
                <w:szCs w:val="10"/>
              </w:rPr>
            </w:pPr>
          </w:p>
        </w:tc>
        <w:tc>
          <w:tcPr>
            <w:tcW w:w="6718" w:type="dxa"/>
            <w:gridSpan w:val="11"/>
            <w:tcBorders>
              <w:top w:val="single" w:sz="4" w:space="0" w:color="auto"/>
              <w:left w:val="single" w:sz="4" w:space="0" w:color="auto"/>
              <w:bottom w:val="single" w:sz="4" w:space="0" w:color="auto"/>
              <w:right w:val="single" w:sz="4" w:space="0" w:color="auto"/>
            </w:tcBorders>
          </w:tcPr>
          <w:p w14:paraId="63727C24" w14:textId="77777777" w:rsidR="00D82367" w:rsidRPr="00D82367" w:rsidRDefault="00D82367" w:rsidP="00D82367">
            <w:pPr>
              <w:rPr>
                <w:rFonts w:eastAsia="Aptos" w:cs="Times New Roman"/>
              </w:rPr>
            </w:pPr>
          </w:p>
        </w:tc>
      </w:tr>
      <w:tr w:rsidR="00D82367" w:rsidRPr="00D82367" w14:paraId="32A14712" w14:textId="77777777" w:rsidTr="00C0112C">
        <w:tc>
          <w:tcPr>
            <w:tcW w:w="2997" w:type="dxa"/>
            <w:gridSpan w:val="4"/>
            <w:tcBorders>
              <w:top w:val="single" w:sz="4" w:space="0" w:color="auto"/>
              <w:left w:val="single" w:sz="4" w:space="0" w:color="auto"/>
              <w:bottom w:val="single" w:sz="4" w:space="0" w:color="auto"/>
              <w:right w:val="single" w:sz="4" w:space="0" w:color="auto"/>
            </w:tcBorders>
            <w:vAlign w:val="center"/>
          </w:tcPr>
          <w:p w14:paraId="45DB3AE1" w14:textId="77777777" w:rsidR="00D82367" w:rsidRPr="00202458" w:rsidRDefault="00D82367" w:rsidP="00D82367">
            <w:pPr>
              <w:rPr>
                <w:rFonts w:eastAsia="Aptos" w:cs="Times New Roman"/>
                <w:sz w:val="10"/>
                <w:szCs w:val="10"/>
              </w:rPr>
            </w:pPr>
          </w:p>
          <w:p w14:paraId="066E92B9" w14:textId="77777777" w:rsidR="00D82367" w:rsidRPr="00D82367" w:rsidRDefault="00D82367" w:rsidP="00D82367">
            <w:pPr>
              <w:rPr>
                <w:rFonts w:eastAsia="Aptos" w:cs="Times New Roman"/>
              </w:rPr>
            </w:pPr>
            <w:r w:rsidRPr="00D82367">
              <w:rPr>
                <w:rFonts w:eastAsia="Aptos" w:cs="Times New Roman"/>
              </w:rPr>
              <w:t>Contact Number:</w:t>
            </w:r>
          </w:p>
          <w:p w14:paraId="5AFF7389" w14:textId="77777777" w:rsidR="00D82367" w:rsidRPr="00202458" w:rsidRDefault="00D82367" w:rsidP="00D82367">
            <w:pPr>
              <w:rPr>
                <w:rFonts w:eastAsia="Aptos" w:cs="Times New Roman"/>
                <w:sz w:val="10"/>
                <w:szCs w:val="10"/>
              </w:rPr>
            </w:pPr>
          </w:p>
        </w:tc>
        <w:tc>
          <w:tcPr>
            <w:tcW w:w="2018" w:type="dxa"/>
            <w:gridSpan w:val="4"/>
            <w:tcBorders>
              <w:top w:val="single" w:sz="4" w:space="0" w:color="auto"/>
              <w:left w:val="single" w:sz="4" w:space="0" w:color="auto"/>
              <w:bottom w:val="single" w:sz="4" w:space="0" w:color="auto"/>
              <w:right w:val="single" w:sz="4" w:space="0" w:color="auto"/>
            </w:tcBorders>
          </w:tcPr>
          <w:p w14:paraId="15002EAE" w14:textId="77777777" w:rsidR="00D82367" w:rsidRPr="00D82367" w:rsidRDefault="00D82367" w:rsidP="00D82367">
            <w:pPr>
              <w:rPr>
                <w:rFonts w:eastAsia="Aptos" w:cs="Times New Roman"/>
              </w:rPr>
            </w:pPr>
          </w:p>
        </w:tc>
        <w:tc>
          <w:tcPr>
            <w:tcW w:w="994" w:type="dxa"/>
            <w:gridSpan w:val="3"/>
            <w:tcBorders>
              <w:top w:val="single" w:sz="4" w:space="0" w:color="auto"/>
              <w:left w:val="single" w:sz="4" w:space="0" w:color="auto"/>
              <w:bottom w:val="single" w:sz="4" w:space="0" w:color="auto"/>
              <w:right w:val="single" w:sz="4" w:space="0" w:color="auto"/>
            </w:tcBorders>
            <w:vAlign w:val="center"/>
            <w:hideMark/>
          </w:tcPr>
          <w:p w14:paraId="430B8FDE" w14:textId="77777777" w:rsidR="00D82367" w:rsidRPr="00D82367" w:rsidRDefault="00D82367" w:rsidP="00D82367">
            <w:pPr>
              <w:rPr>
                <w:rFonts w:eastAsia="Aptos" w:cs="Times New Roman"/>
              </w:rPr>
            </w:pPr>
            <w:r w:rsidRPr="00D82367">
              <w:rPr>
                <w:rFonts w:eastAsia="Aptos" w:cs="Times New Roman"/>
              </w:rPr>
              <w:t>Email:</w:t>
            </w:r>
          </w:p>
        </w:tc>
        <w:tc>
          <w:tcPr>
            <w:tcW w:w="3706" w:type="dxa"/>
            <w:gridSpan w:val="4"/>
            <w:tcBorders>
              <w:top w:val="single" w:sz="4" w:space="0" w:color="auto"/>
              <w:left w:val="single" w:sz="4" w:space="0" w:color="auto"/>
              <w:bottom w:val="single" w:sz="4" w:space="0" w:color="auto"/>
              <w:right w:val="single" w:sz="4" w:space="0" w:color="auto"/>
            </w:tcBorders>
          </w:tcPr>
          <w:p w14:paraId="2D9B1C81" w14:textId="77777777" w:rsidR="00D82367" w:rsidRPr="00D82367" w:rsidRDefault="00D82367" w:rsidP="00D82367">
            <w:pPr>
              <w:rPr>
                <w:rFonts w:eastAsia="Aptos" w:cs="Times New Roman"/>
              </w:rPr>
            </w:pPr>
          </w:p>
        </w:tc>
      </w:tr>
      <w:tr w:rsidR="00D82367" w:rsidRPr="00D82367" w14:paraId="17F3C381" w14:textId="77777777" w:rsidTr="00C0112C">
        <w:tc>
          <w:tcPr>
            <w:tcW w:w="2997" w:type="dxa"/>
            <w:gridSpan w:val="4"/>
            <w:tcBorders>
              <w:top w:val="single" w:sz="4" w:space="0" w:color="auto"/>
              <w:left w:val="single" w:sz="4" w:space="0" w:color="auto"/>
              <w:bottom w:val="single" w:sz="4" w:space="0" w:color="auto"/>
              <w:right w:val="single" w:sz="4" w:space="0" w:color="auto"/>
            </w:tcBorders>
            <w:vAlign w:val="center"/>
          </w:tcPr>
          <w:p w14:paraId="70305EF1" w14:textId="77777777" w:rsidR="00D82367" w:rsidRPr="00202458" w:rsidRDefault="00D82367" w:rsidP="00D82367">
            <w:pPr>
              <w:rPr>
                <w:rFonts w:eastAsia="Aptos" w:cs="Times New Roman"/>
                <w:sz w:val="10"/>
                <w:szCs w:val="10"/>
              </w:rPr>
            </w:pPr>
          </w:p>
          <w:p w14:paraId="0AB748DA" w14:textId="77777777" w:rsidR="00D82367" w:rsidRPr="00D82367" w:rsidRDefault="00D82367" w:rsidP="00D82367">
            <w:pPr>
              <w:rPr>
                <w:rFonts w:eastAsia="Aptos" w:cs="Times New Roman"/>
                <w:sz w:val="24"/>
                <w:szCs w:val="24"/>
              </w:rPr>
            </w:pPr>
            <w:r w:rsidRPr="00D82367">
              <w:rPr>
                <w:rFonts w:eastAsia="Aptos" w:cs="Times New Roman"/>
                <w:sz w:val="24"/>
                <w:szCs w:val="24"/>
              </w:rPr>
              <w:t>Organisation/denomination:</w:t>
            </w:r>
          </w:p>
          <w:p w14:paraId="34728C11" w14:textId="77777777" w:rsidR="00D82367" w:rsidRPr="00D82367" w:rsidRDefault="00D82367" w:rsidP="00D82367">
            <w:pPr>
              <w:rPr>
                <w:rFonts w:eastAsia="Aptos" w:cs="Times New Roman"/>
                <w:sz w:val="24"/>
                <w:szCs w:val="24"/>
              </w:rPr>
            </w:pPr>
            <w:r w:rsidRPr="00D82367">
              <w:rPr>
                <w:rFonts w:eastAsia="Aptos" w:cs="Times New Roman"/>
                <w:sz w:val="20"/>
                <w:szCs w:val="20"/>
              </w:rPr>
              <w:t>(</w:t>
            </w:r>
            <w:r w:rsidRPr="00D82367">
              <w:rPr>
                <w:rFonts w:eastAsia="Aptos" w:cs="Times New Roman"/>
                <w:i/>
                <w:iCs/>
                <w:sz w:val="20"/>
                <w:szCs w:val="20"/>
              </w:rPr>
              <w:t>indicate which</w:t>
            </w:r>
            <w:r w:rsidRPr="00D82367">
              <w:rPr>
                <w:rFonts w:eastAsia="Aptos" w:cs="Times New Roman"/>
                <w:sz w:val="20"/>
                <w:szCs w:val="20"/>
              </w:rPr>
              <w:t>)</w:t>
            </w:r>
          </w:p>
          <w:p w14:paraId="29743CD9" w14:textId="77777777" w:rsidR="00D82367" w:rsidRPr="00202458" w:rsidRDefault="00D82367" w:rsidP="00D82367">
            <w:pPr>
              <w:rPr>
                <w:rFonts w:eastAsia="Aptos" w:cs="Times New Roman"/>
                <w:sz w:val="10"/>
                <w:szCs w:val="10"/>
              </w:rPr>
            </w:pPr>
          </w:p>
        </w:tc>
        <w:tc>
          <w:tcPr>
            <w:tcW w:w="2018" w:type="dxa"/>
            <w:gridSpan w:val="4"/>
            <w:tcBorders>
              <w:top w:val="single" w:sz="4" w:space="0" w:color="auto"/>
              <w:left w:val="single" w:sz="4" w:space="0" w:color="auto"/>
              <w:bottom w:val="single" w:sz="4" w:space="0" w:color="auto"/>
              <w:right w:val="single" w:sz="4" w:space="0" w:color="auto"/>
            </w:tcBorders>
          </w:tcPr>
          <w:p w14:paraId="6B4F0E0C" w14:textId="77777777" w:rsidR="00D82367" w:rsidRPr="00D82367" w:rsidRDefault="00D82367" w:rsidP="00D82367">
            <w:pPr>
              <w:rPr>
                <w:rFonts w:eastAsia="Aptos" w:cs="Times New Roman"/>
              </w:rPr>
            </w:pPr>
          </w:p>
        </w:tc>
        <w:tc>
          <w:tcPr>
            <w:tcW w:w="994" w:type="dxa"/>
            <w:gridSpan w:val="3"/>
            <w:tcBorders>
              <w:top w:val="single" w:sz="4" w:space="0" w:color="auto"/>
              <w:left w:val="single" w:sz="4" w:space="0" w:color="auto"/>
              <w:bottom w:val="single" w:sz="4" w:space="0" w:color="auto"/>
              <w:right w:val="single" w:sz="4" w:space="0" w:color="auto"/>
            </w:tcBorders>
            <w:vAlign w:val="center"/>
          </w:tcPr>
          <w:p w14:paraId="52DACB8F" w14:textId="77777777" w:rsidR="00D82367" w:rsidRPr="00D82367" w:rsidRDefault="00D82367" w:rsidP="00D82367">
            <w:pPr>
              <w:rPr>
                <w:rFonts w:eastAsia="Aptos" w:cs="Times New Roman"/>
              </w:rPr>
            </w:pPr>
            <w:r w:rsidRPr="00D82367">
              <w:rPr>
                <w:rFonts w:eastAsia="Aptos" w:cs="Times New Roman"/>
              </w:rPr>
              <w:t>Role:</w:t>
            </w:r>
          </w:p>
        </w:tc>
        <w:tc>
          <w:tcPr>
            <w:tcW w:w="3706" w:type="dxa"/>
            <w:gridSpan w:val="4"/>
            <w:tcBorders>
              <w:top w:val="single" w:sz="4" w:space="0" w:color="auto"/>
              <w:left w:val="single" w:sz="4" w:space="0" w:color="auto"/>
              <w:bottom w:val="single" w:sz="4" w:space="0" w:color="auto"/>
              <w:right w:val="single" w:sz="4" w:space="0" w:color="auto"/>
            </w:tcBorders>
          </w:tcPr>
          <w:p w14:paraId="2EC007B0" w14:textId="77777777" w:rsidR="00D82367" w:rsidRPr="00D82367" w:rsidRDefault="00D82367" w:rsidP="00D82367">
            <w:pPr>
              <w:rPr>
                <w:rFonts w:eastAsia="Aptos" w:cs="Times New Roman"/>
              </w:rPr>
            </w:pPr>
          </w:p>
        </w:tc>
      </w:tr>
      <w:tr w:rsidR="00D82367" w:rsidRPr="00D82367" w14:paraId="632EE112" w14:textId="77777777" w:rsidTr="00C0112C">
        <w:tc>
          <w:tcPr>
            <w:tcW w:w="5015" w:type="dxa"/>
            <w:gridSpan w:val="8"/>
            <w:tcBorders>
              <w:top w:val="single" w:sz="4" w:space="0" w:color="auto"/>
              <w:left w:val="single" w:sz="4" w:space="0" w:color="auto"/>
              <w:bottom w:val="single" w:sz="4" w:space="0" w:color="auto"/>
              <w:right w:val="single" w:sz="4" w:space="0" w:color="auto"/>
            </w:tcBorders>
            <w:vAlign w:val="center"/>
          </w:tcPr>
          <w:p w14:paraId="7D9FFA29" w14:textId="77777777" w:rsidR="00D82367" w:rsidRPr="00202458" w:rsidRDefault="00D82367" w:rsidP="00D82367">
            <w:pPr>
              <w:rPr>
                <w:rFonts w:eastAsia="Aptos" w:cs="Times New Roman"/>
                <w:sz w:val="10"/>
                <w:szCs w:val="10"/>
              </w:rPr>
            </w:pPr>
          </w:p>
          <w:p w14:paraId="7D4CEFFA" w14:textId="77777777" w:rsidR="00D82367" w:rsidRPr="00D82367" w:rsidRDefault="00D82367" w:rsidP="00D82367">
            <w:pPr>
              <w:rPr>
                <w:rFonts w:eastAsia="Aptos" w:cs="Times New Roman"/>
              </w:rPr>
            </w:pPr>
            <w:r w:rsidRPr="00D82367">
              <w:rPr>
                <w:rFonts w:eastAsia="Aptos" w:cs="Times New Roman"/>
              </w:rPr>
              <w:t>I have a DBS issued within the last 5 years:</w:t>
            </w:r>
          </w:p>
          <w:p w14:paraId="0B9F380B" w14:textId="77777777" w:rsidR="00D82367" w:rsidRPr="00202458" w:rsidRDefault="00D82367" w:rsidP="00D82367">
            <w:pPr>
              <w:rPr>
                <w:rFonts w:eastAsia="Aptos" w:cs="Times New Roman"/>
                <w:sz w:val="10"/>
                <w:szCs w:val="10"/>
              </w:rPr>
            </w:pPr>
          </w:p>
        </w:tc>
        <w:tc>
          <w:tcPr>
            <w:tcW w:w="519" w:type="dxa"/>
            <w:gridSpan w:val="2"/>
            <w:tcBorders>
              <w:top w:val="single" w:sz="4" w:space="0" w:color="auto"/>
              <w:left w:val="single" w:sz="4" w:space="0" w:color="auto"/>
              <w:bottom w:val="single" w:sz="4" w:space="0" w:color="auto"/>
              <w:right w:val="single" w:sz="4" w:space="0" w:color="auto"/>
            </w:tcBorders>
            <w:vAlign w:val="center"/>
          </w:tcPr>
          <w:p w14:paraId="7635B8F6" w14:textId="77777777" w:rsidR="00D82367" w:rsidRPr="00D82367" w:rsidRDefault="00D82367" w:rsidP="00D82367">
            <w:pPr>
              <w:rPr>
                <w:rFonts w:eastAsia="Aptos" w:cs="Times New Roman"/>
                <w:sz w:val="6"/>
                <w:szCs w:val="6"/>
              </w:rPr>
            </w:pPr>
            <w:r w:rsidRPr="00D82367">
              <w:rPr>
                <w:rFonts w:eastAsia="Aptos" w:cs="Times New Roman"/>
              </w:rPr>
              <w:t>Yes</w:t>
            </w:r>
          </w:p>
        </w:tc>
        <w:tc>
          <w:tcPr>
            <w:tcW w:w="475" w:type="dxa"/>
            <w:tcBorders>
              <w:top w:val="single" w:sz="4" w:space="0" w:color="auto"/>
              <w:left w:val="single" w:sz="4" w:space="0" w:color="auto"/>
              <w:bottom w:val="single" w:sz="4" w:space="0" w:color="auto"/>
              <w:right w:val="single" w:sz="4" w:space="0" w:color="auto"/>
            </w:tcBorders>
            <w:vAlign w:val="center"/>
          </w:tcPr>
          <w:p w14:paraId="0605B3B3" w14:textId="77777777" w:rsidR="00D82367" w:rsidRPr="00D82367" w:rsidRDefault="00D82367" w:rsidP="00D82367">
            <w:pPr>
              <w:rPr>
                <w:rFonts w:eastAsia="Aptos" w:cs="Times New Roman"/>
                <w:sz w:val="6"/>
                <w:szCs w:val="6"/>
              </w:rPr>
            </w:pPr>
            <w:r w:rsidRPr="00D82367">
              <w:rPr>
                <w:rFonts w:eastAsia="Aptos" w:cs="Times New Roman"/>
              </w:rPr>
              <w:t>No</w:t>
            </w:r>
          </w:p>
        </w:tc>
        <w:tc>
          <w:tcPr>
            <w:tcW w:w="3706" w:type="dxa"/>
            <w:gridSpan w:val="4"/>
            <w:tcBorders>
              <w:top w:val="single" w:sz="4" w:space="0" w:color="auto"/>
              <w:left w:val="single" w:sz="4" w:space="0" w:color="auto"/>
              <w:bottom w:val="single" w:sz="4" w:space="0" w:color="auto"/>
              <w:right w:val="single" w:sz="4" w:space="0" w:color="auto"/>
            </w:tcBorders>
            <w:vAlign w:val="center"/>
          </w:tcPr>
          <w:p w14:paraId="23CB9719" w14:textId="77777777" w:rsidR="00D82367" w:rsidRPr="00D82367" w:rsidRDefault="00D82367" w:rsidP="00D82367">
            <w:pPr>
              <w:rPr>
                <w:rFonts w:eastAsia="Aptos" w:cs="Times New Roman"/>
                <w:sz w:val="6"/>
                <w:szCs w:val="6"/>
              </w:rPr>
            </w:pPr>
          </w:p>
          <w:p w14:paraId="54704EFB" w14:textId="77777777" w:rsidR="00D82367" w:rsidRPr="00D82367" w:rsidRDefault="00D82367" w:rsidP="00D82367">
            <w:pPr>
              <w:rPr>
                <w:rFonts w:eastAsia="Aptos" w:cs="Times New Roman"/>
                <w:sz w:val="24"/>
                <w:szCs w:val="24"/>
              </w:rPr>
            </w:pPr>
            <w:r w:rsidRPr="00D82367">
              <w:rPr>
                <w:rFonts w:eastAsia="Aptos" w:cs="Times New Roman"/>
                <w:sz w:val="20"/>
                <w:szCs w:val="20"/>
              </w:rPr>
              <w:t>(</w:t>
            </w:r>
            <w:r w:rsidRPr="00D82367">
              <w:rPr>
                <w:rFonts w:eastAsia="Aptos" w:cs="Times New Roman"/>
                <w:i/>
                <w:iCs/>
                <w:sz w:val="20"/>
                <w:szCs w:val="20"/>
              </w:rPr>
              <w:t>indicate which</w:t>
            </w:r>
            <w:r w:rsidRPr="00D82367">
              <w:rPr>
                <w:rFonts w:eastAsia="Aptos" w:cs="Times New Roman"/>
                <w:sz w:val="20"/>
                <w:szCs w:val="20"/>
              </w:rPr>
              <w:t>)</w:t>
            </w:r>
          </w:p>
          <w:p w14:paraId="7392D629" w14:textId="77777777" w:rsidR="00D82367" w:rsidRPr="00D82367" w:rsidRDefault="00D82367" w:rsidP="00D82367">
            <w:pPr>
              <w:rPr>
                <w:rFonts w:eastAsia="Aptos" w:cs="Times New Roman"/>
                <w:sz w:val="6"/>
                <w:szCs w:val="6"/>
              </w:rPr>
            </w:pPr>
          </w:p>
        </w:tc>
      </w:tr>
      <w:tr w:rsidR="00D82367" w:rsidRPr="00D82367" w14:paraId="2FBF80AD" w14:textId="77777777" w:rsidTr="00C0112C">
        <w:tc>
          <w:tcPr>
            <w:tcW w:w="9715" w:type="dxa"/>
            <w:gridSpan w:val="15"/>
            <w:tcBorders>
              <w:top w:val="single" w:sz="4" w:space="0" w:color="auto"/>
              <w:left w:val="single" w:sz="4" w:space="0" w:color="auto"/>
              <w:bottom w:val="single" w:sz="4" w:space="0" w:color="auto"/>
              <w:right w:val="single" w:sz="4" w:space="0" w:color="auto"/>
            </w:tcBorders>
            <w:vAlign w:val="center"/>
          </w:tcPr>
          <w:p w14:paraId="187D6B40" w14:textId="77777777" w:rsidR="00D82367" w:rsidRPr="00D82367" w:rsidRDefault="00D82367" w:rsidP="00D82367">
            <w:pPr>
              <w:rPr>
                <w:rFonts w:eastAsia="Aptos" w:cs="Times New Roman"/>
                <w:sz w:val="6"/>
                <w:szCs w:val="6"/>
              </w:rPr>
            </w:pPr>
          </w:p>
          <w:p w14:paraId="1E882575" w14:textId="77777777" w:rsidR="00D82367" w:rsidRPr="00D82367" w:rsidRDefault="00D82367" w:rsidP="00D82367">
            <w:pPr>
              <w:rPr>
                <w:rFonts w:eastAsia="Aptos" w:cs="Times New Roman"/>
                <w:i/>
                <w:iCs/>
                <w:sz w:val="20"/>
                <w:szCs w:val="20"/>
              </w:rPr>
            </w:pPr>
            <w:r w:rsidRPr="00D82367">
              <w:rPr>
                <w:rFonts w:eastAsia="Aptos" w:cs="Times New Roman"/>
                <w:i/>
                <w:iCs/>
                <w:sz w:val="20"/>
                <w:szCs w:val="20"/>
              </w:rPr>
              <w:t>for preachers this must be enhanced</w:t>
            </w:r>
            <w:r w:rsidRPr="00D82367">
              <w:rPr>
                <w:rFonts w:eastAsia="Aptos" w:cs="Times New Roman"/>
              </w:rPr>
              <w:t xml:space="preserve"> and </w:t>
            </w:r>
            <w:r w:rsidRPr="00D82367">
              <w:rPr>
                <w:rFonts w:eastAsia="Aptos" w:cs="Times New Roman"/>
                <w:i/>
                <w:iCs/>
                <w:sz w:val="20"/>
                <w:szCs w:val="20"/>
              </w:rPr>
              <w:t>covering  both the Children and Adult Workforce</w:t>
            </w:r>
          </w:p>
          <w:p w14:paraId="0BA40E26" w14:textId="48EDABAC" w:rsidR="00D82367" w:rsidRPr="00202458" w:rsidRDefault="00D82367" w:rsidP="00D82367">
            <w:pPr>
              <w:rPr>
                <w:rFonts w:eastAsia="Aptos" w:cs="Times New Roman"/>
                <w:i/>
                <w:iCs/>
                <w:sz w:val="6"/>
                <w:szCs w:val="6"/>
              </w:rPr>
            </w:pPr>
            <w:r w:rsidRPr="00D82367">
              <w:rPr>
                <w:rFonts w:eastAsia="Aptos" w:cs="Times New Roman"/>
                <w:i/>
                <w:iCs/>
                <w:sz w:val="6"/>
                <w:szCs w:val="6"/>
              </w:rPr>
              <w:t xml:space="preserve"> </w:t>
            </w:r>
          </w:p>
        </w:tc>
      </w:tr>
      <w:tr w:rsidR="00D82367" w:rsidRPr="00D82367" w14:paraId="0FB9C911" w14:textId="77777777" w:rsidTr="00C0112C">
        <w:tc>
          <w:tcPr>
            <w:tcW w:w="375" w:type="dxa"/>
            <w:tcBorders>
              <w:top w:val="single" w:sz="4" w:space="0" w:color="auto"/>
              <w:left w:val="single" w:sz="4" w:space="0" w:color="auto"/>
              <w:bottom w:val="single" w:sz="4" w:space="0" w:color="auto"/>
              <w:right w:val="single" w:sz="4" w:space="0" w:color="FFFFFF" w:themeColor="background1"/>
            </w:tcBorders>
            <w:vAlign w:val="center"/>
          </w:tcPr>
          <w:p w14:paraId="60B84184" w14:textId="77777777" w:rsidR="00D82367" w:rsidRPr="00D82367" w:rsidRDefault="00D82367" w:rsidP="00D82367">
            <w:pPr>
              <w:rPr>
                <w:rFonts w:eastAsia="Aptos" w:cs="Times New Roman"/>
                <w:sz w:val="6"/>
                <w:szCs w:val="6"/>
              </w:rPr>
            </w:pPr>
          </w:p>
        </w:tc>
        <w:tc>
          <w:tcPr>
            <w:tcW w:w="2600" w:type="dxa"/>
            <w:gridSpan w:val="2"/>
            <w:tcBorders>
              <w:top w:val="single" w:sz="4" w:space="0" w:color="auto"/>
              <w:left w:val="single" w:sz="4" w:space="0" w:color="FFFFFF" w:themeColor="background1"/>
              <w:bottom w:val="single" w:sz="4" w:space="0" w:color="auto"/>
              <w:right w:val="single" w:sz="4" w:space="0" w:color="auto"/>
            </w:tcBorders>
            <w:vAlign w:val="center"/>
          </w:tcPr>
          <w:p w14:paraId="17B64889" w14:textId="77777777" w:rsidR="00D82367" w:rsidRPr="00202458" w:rsidRDefault="00D82367" w:rsidP="00D82367">
            <w:pPr>
              <w:rPr>
                <w:rFonts w:eastAsia="Aptos" w:cs="Times New Roman"/>
                <w:sz w:val="10"/>
                <w:szCs w:val="10"/>
              </w:rPr>
            </w:pPr>
          </w:p>
          <w:p w14:paraId="4709729B" w14:textId="77777777" w:rsidR="00D82367" w:rsidRPr="00D82367" w:rsidRDefault="00D82367" w:rsidP="00D82367">
            <w:pPr>
              <w:rPr>
                <w:rFonts w:eastAsia="Aptos" w:cs="Times New Roman"/>
              </w:rPr>
            </w:pPr>
            <w:r w:rsidRPr="00D82367">
              <w:rPr>
                <w:rFonts w:eastAsia="Aptos" w:cs="Times New Roman"/>
              </w:rPr>
              <w:t>If yes, please give date:</w:t>
            </w:r>
          </w:p>
          <w:p w14:paraId="1FDCC7ED" w14:textId="77777777" w:rsidR="00D82367" w:rsidRPr="00D82367" w:rsidRDefault="00D82367" w:rsidP="00D82367">
            <w:pPr>
              <w:rPr>
                <w:rFonts w:eastAsia="Aptos" w:cs="Times New Roman"/>
                <w:sz w:val="6"/>
                <w:szCs w:val="6"/>
              </w:rPr>
            </w:pPr>
          </w:p>
        </w:tc>
        <w:tc>
          <w:tcPr>
            <w:tcW w:w="1723" w:type="dxa"/>
            <w:gridSpan w:val="4"/>
            <w:tcBorders>
              <w:top w:val="single" w:sz="4" w:space="0" w:color="auto"/>
              <w:left w:val="single" w:sz="4" w:space="0" w:color="auto"/>
              <w:bottom w:val="single" w:sz="4" w:space="0" w:color="auto"/>
              <w:right w:val="single" w:sz="4" w:space="0" w:color="auto"/>
            </w:tcBorders>
            <w:vAlign w:val="center"/>
          </w:tcPr>
          <w:p w14:paraId="73EE9D65" w14:textId="77777777" w:rsidR="00D82367" w:rsidRPr="00D82367" w:rsidRDefault="00D82367" w:rsidP="00D82367">
            <w:pPr>
              <w:rPr>
                <w:rFonts w:eastAsia="Aptos" w:cs="Times New Roman"/>
              </w:rPr>
            </w:pPr>
          </w:p>
        </w:tc>
        <w:tc>
          <w:tcPr>
            <w:tcW w:w="2101" w:type="dxa"/>
            <w:gridSpan w:val="6"/>
            <w:tcBorders>
              <w:top w:val="single" w:sz="4" w:space="0" w:color="auto"/>
              <w:left w:val="single" w:sz="4" w:space="0" w:color="auto"/>
              <w:bottom w:val="single" w:sz="4" w:space="0" w:color="auto"/>
              <w:right w:val="single" w:sz="4" w:space="0" w:color="auto"/>
            </w:tcBorders>
            <w:vAlign w:val="center"/>
          </w:tcPr>
          <w:p w14:paraId="241924C7" w14:textId="77777777" w:rsidR="00D82367" w:rsidRPr="00D82367" w:rsidRDefault="00D82367" w:rsidP="00D82367">
            <w:pPr>
              <w:rPr>
                <w:rFonts w:eastAsia="Aptos" w:cs="Times New Roman"/>
              </w:rPr>
            </w:pPr>
            <w:r w:rsidRPr="00D82367">
              <w:rPr>
                <w:rFonts w:eastAsia="Aptos" w:cs="Times New Roman"/>
              </w:rPr>
              <w:t>Certificate number:</w:t>
            </w:r>
          </w:p>
        </w:tc>
        <w:tc>
          <w:tcPr>
            <w:tcW w:w="2916" w:type="dxa"/>
            <w:gridSpan w:val="2"/>
            <w:tcBorders>
              <w:top w:val="single" w:sz="4" w:space="0" w:color="auto"/>
              <w:left w:val="single" w:sz="4" w:space="0" w:color="auto"/>
              <w:bottom w:val="single" w:sz="4" w:space="0" w:color="auto"/>
              <w:right w:val="single" w:sz="4" w:space="0" w:color="auto"/>
            </w:tcBorders>
            <w:vAlign w:val="center"/>
          </w:tcPr>
          <w:p w14:paraId="73A4AE25" w14:textId="77777777" w:rsidR="00D82367" w:rsidRPr="00D82367" w:rsidRDefault="00D82367" w:rsidP="00D82367">
            <w:pPr>
              <w:rPr>
                <w:rFonts w:eastAsia="Aptos" w:cs="Times New Roman"/>
              </w:rPr>
            </w:pPr>
          </w:p>
        </w:tc>
      </w:tr>
      <w:tr w:rsidR="00D82367" w:rsidRPr="00D82367" w14:paraId="33A85AA3" w14:textId="77777777" w:rsidTr="00C0112C">
        <w:tc>
          <w:tcPr>
            <w:tcW w:w="6123" w:type="dxa"/>
            <w:gridSpan w:val="12"/>
            <w:tcBorders>
              <w:top w:val="single" w:sz="4" w:space="0" w:color="auto"/>
              <w:left w:val="single" w:sz="4" w:space="0" w:color="auto"/>
              <w:bottom w:val="single" w:sz="4" w:space="0" w:color="auto"/>
              <w:right w:val="single" w:sz="4" w:space="0" w:color="auto"/>
            </w:tcBorders>
            <w:vAlign w:val="center"/>
          </w:tcPr>
          <w:p w14:paraId="65633BF5" w14:textId="77777777" w:rsidR="00D82367" w:rsidRPr="00202458" w:rsidRDefault="00D82367" w:rsidP="00D82367">
            <w:pPr>
              <w:rPr>
                <w:rFonts w:eastAsia="Aptos" w:cs="Times New Roman"/>
                <w:sz w:val="10"/>
                <w:szCs w:val="10"/>
              </w:rPr>
            </w:pPr>
          </w:p>
          <w:p w14:paraId="2B001B58" w14:textId="77777777" w:rsidR="00D82367" w:rsidRPr="00D82367" w:rsidRDefault="00D82367" w:rsidP="00D82367">
            <w:pPr>
              <w:rPr>
                <w:rFonts w:eastAsia="Aptos" w:cs="Times New Roman"/>
              </w:rPr>
            </w:pPr>
            <w:r w:rsidRPr="00D82367">
              <w:rPr>
                <w:rFonts w:eastAsia="Aptos" w:cs="Times New Roman"/>
              </w:rPr>
              <w:t>I have attended safeguarding training within the last 3 years:</w:t>
            </w:r>
          </w:p>
          <w:p w14:paraId="3E25C3AE" w14:textId="77777777" w:rsidR="00D82367" w:rsidRPr="00202458" w:rsidRDefault="00D82367" w:rsidP="00D82367">
            <w:pPr>
              <w:rPr>
                <w:rFonts w:eastAsia="Aptos" w:cs="Times New Roman"/>
                <w:sz w:val="10"/>
                <w:szCs w:val="10"/>
              </w:rPr>
            </w:pPr>
          </w:p>
        </w:tc>
        <w:tc>
          <w:tcPr>
            <w:tcW w:w="676" w:type="dxa"/>
            <w:tcBorders>
              <w:top w:val="single" w:sz="4" w:space="0" w:color="auto"/>
              <w:left w:val="single" w:sz="4" w:space="0" w:color="auto"/>
              <w:bottom w:val="single" w:sz="4" w:space="0" w:color="auto"/>
              <w:right w:val="single" w:sz="4" w:space="0" w:color="auto"/>
            </w:tcBorders>
            <w:vAlign w:val="center"/>
          </w:tcPr>
          <w:p w14:paraId="49D0B357" w14:textId="77777777" w:rsidR="00D82367" w:rsidRPr="00D82367" w:rsidRDefault="00D82367" w:rsidP="00D82367">
            <w:pPr>
              <w:rPr>
                <w:rFonts w:eastAsia="Aptos" w:cs="Times New Roman"/>
                <w:sz w:val="6"/>
                <w:szCs w:val="6"/>
              </w:rPr>
            </w:pPr>
            <w:r w:rsidRPr="00D82367">
              <w:rPr>
                <w:rFonts w:eastAsia="Aptos" w:cs="Times New Roman"/>
              </w:rPr>
              <w:t>Yes</w:t>
            </w:r>
          </w:p>
        </w:tc>
        <w:tc>
          <w:tcPr>
            <w:tcW w:w="567" w:type="dxa"/>
            <w:tcBorders>
              <w:top w:val="single" w:sz="4" w:space="0" w:color="auto"/>
              <w:left w:val="single" w:sz="4" w:space="0" w:color="auto"/>
              <w:bottom w:val="single" w:sz="4" w:space="0" w:color="auto"/>
              <w:right w:val="single" w:sz="4" w:space="0" w:color="auto"/>
            </w:tcBorders>
            <w:vAlign w:val="center"/>
          </w:tcPr>
          <w:p w14:paraId="667CF53B" w14:textId="77777777" w:rsidR="00D82367" w:rsidRPr="00D82367" w:rsidRDefault="00D82367" w:rsidP="00D82367">
            <w:pPr>
              <w:rPr>
                <w:rFonts w:eastAsia="Aptos" w:cs="Times New Roman"/>
                <w:sz w:val="6"/>
                <w:szCs w:val="6"/>
              </w:rPr>
            </w:pPr>
            <w:r w:rsidRPr="00D82367">
              <w:rPr>
                <w:rFonts w:eastAsia="Aptos" w:cs="Times New Roman"/>
              </w:rPr>
              <w:t>No</w:t>
            </w:r>
          </w:p>
        </w:tc>
        <w:tc>
          <w:tcPr>
            <w:tcW w:w="2349" w:type="dxa"/>
            <w:tcBorders>
              <w:top w:val="single" w:sz="4" w:space="0" w:color="auto"/>
              <w:left w:val="single" w:sz="4" w:space="0" w:color="auto"/>
              <w:bottom w:val="single" w:sz="4" w:space="0" w:color="auto"/>
              <w:right w:val="single" w:sz="4" w:space="0" w:color="auto"/>
            </w:tcBorders>
            <w:vAlign w:val="center"/>
          </w:tcPr>
          <w:p w14:paraId="62D8D676" w14:textId="77777777" w:rsidR="00D82367" w:rsidRPr="00D82367" w:rsidRDefault="00D82367" w:rsidP="00D82367">
            <w:pPr>
              <w:rPr>
                <w:rFonts w:eastAsia="Aptos" w:cs="Times New Roman"/>
              </w:rPr>
            </w:pPr>
            <w:r w:rsidRPr="00D82367">
              <w:rPr>
                <w:rFonts w:eastAsia="Aptos" w:cs="Times New Roman"/>
                <w:i/>
                <w:iCs/>
                <w:sz w:val="20"/>
                <w:szCs w:val="20"/>
              </w:rPr>
              <w:t>indicate which</w:t>
            </w:r>
            <w:r w:rsidRPr="00D82367">
              <w:rPr>
                <w:rFonts w:eastAsia="Aptos" w:cs="Times New Roman"/>
                <w:sz w:val="20"/>
                <w:szCs w:val="20"/>
              </w:rPr>
              <w:t>)</w:t>
            </w:r>
          </w:p>
        </w:tc>
      </w:tr>
      <w:tr w:rsidR="00FC5519" w:rsidRPr="00D82367" w14:paraId="4B386192" w14:textId="77777777" w:rsidTr="00FC5519">
        <w:tc>
          <w:tcPr>
            <w:tcW w:w="421" w:type="dxa"/>
            <w:gridSpan w:val="2"/>
            <w:tcBorders>
              <w:top w:val="single" w:sz="4" w:space="0" w:color="auto"/>
              <w:left w:val="single" w:sz="4" w:space="0" w:color="auto"/>
              <w:bottom w:val="single" w:sz="4" w:space="0" w:color="auto"/>
              <w:right w:val="single" w:sz="4" w:space="0" w:color="FFFFFF"/>
            </w:tcBorders>
            <w:vAlign w:val="center"/>
          </w:tcPr>
          <w:p w14:paraId="0DD6F412" w14:textId="77777777" w:rsidR="00FC5519" w:rsidRDefault="00FC5519" w:rsidP="00FC5519">
            <w:pPr>
              <w:rPr>
                <w:rFonts w:eastAsia="Aptos" w:cs="Times New Roman"/>
                <w:sz w:val="10"/>
                <w:szCs w:val="10"/>
              </w:rPr>
            </w:pPr>
          </w:p>
        </w:tc>
        <w:tc>
          <w:tcPr>
            <w:tcW w:w="2640" w:type="dxa"/>
            <w:gridSpan w:val="3"/>
            <w:tcBorders>
              <w:top w:val="single" w:sz="4" w:space="0" w:color="auto"/>
              <w:left w:val="single" w:sz="4" w:space="0" w:color="FFFFFF"/>
              <w:bottom w:val="single" w:sz="4" w:space="0" w:color="auto"/>
              <w:right w:val="single" w:sz="4" w:space="0" w:color="FFFFFF" w:themeColor="background1"/>
            </w:tcBorders>
            <w:vAlign w:val="center"/>
          </w:tcPr>
          <w:p w14:paraId="72D4DC92" w14:textId="77777777" w:rsidR="00FC5519" w:rsidRPr="00FC5519" w:rsidRDefault="00FC5519" w:rsidP="00FC5519">
            <w:pPr>
              <w:rPr>
                <w:rFonts w:eastAsia="Aptos" w:cs="Times New Roman"/>
                <w:sz w:val="10"/>
                <w:szCs w:val="10"/>
              </w:rPr>
            </w:pPr>
          </w:p>
          <w:p w14:paraId="575003C9" w14:textId="2F9B45E3" w:rsidR="00FC5519" w:rsidRPr="00D82367" w:rsidRDefault="00FC5519" w:rsidP="00FC5519">
            <w:pPr>
              <w:rPr>
                <w:rFonts w:eastAsia="Aptos" w:cs="Times New Roman"/>
              </w:rPr>
            </w:pPr>
            <w:r w:rsidRPr="00D82367">
              <w:rPr>
                <w:rFonts w:eastAsia="Aptos" w:cs="Times New Roman"/>
              </w:rPr>
              <w:t>If yes, please give date:</w:t>
            </w:r>
          </w:p>
          <w:p w14:paraId="5F63C9BC" w14:textId="77777777" w:rsidR="00FC5519" w:rsidRDefault="00FC5519" w:rsidP="00FC5519">
            <w:pPr>
              <w:rPr>
                <w:rFonts w:eastAsia="Aptos" w:cs="Times New Roman"/>
                <w:sz w:val="10"/>
                <w:szCs w:val="10"/>
              </w:rPr>
            </w:pPr>
          </w:p>
        </w:tc>
        <w:tc>
          <w:tcPr>
            <w:tcW w:w="1021" w:type="dxa"/>
            <w:tcBorders>
              <w:top w:val="single" w:sz="4" w:space="0" w:color="auto"/>
              <w:left w:val="single" w:sz="4" w:space="0" w:color="auto"/>
              <w:bottom w:val="single" w:sz="4" w:space="0" w:color="auto"/>
              <w:right w:val="single" w:sz="4" w:space="0" w:color="FFFFFF" w:themeColor="background1"/>
            </w:tcBorders>
            <w:vAlign w:val="center"/>
          </w:tcPr>
          <w:p w14:paraId="5D1E678C" w14:textId="652534B4" w:rsidR="00FC5519" w:rsidRDefault="00FC5519" w:rsidP="00FC5519">
            <w:pPr>
              <w:rPr>
                <w:rFonts w:eastAsia="Aptos" w:cs="Times New Roman"/>
                <w:sz w:val="10"/>
                <w:szCs w:val="10"/>
              </w:rPr>
            </w:pPr>
          </w:p>
        </w:tc>
        <w:tc>
          <w:tcPr>
            <w:tcW w:w="1020" w:type="dxa"/>
            <w:gridSpan w:val="3"/>
            <w:tcBorders>
              <w:top w:val="single" w:sz="4" w:space="0" w:color="auto"/>
              <w:left w:val="single" w:sz="4" w:space="0" w:color="FFFFFF" w:themeColor="background1"/>
              <w:bottom w:val="single" w:sz="4" w:space="0" w:color="auto"/>
              <w:right w:val="single" w:sz="4" w:space="0" w:color="FFFFFF"/>
            </w:tcBorders>
            <w:vAlign w:val="center"/>
          </w:tcPr>
          <w:p w14:paraId="6A025068" w14:textId="77777777" w:rsidR="00FC5519" w:rsidRPr="00202458" w:rsidRDefault="00FC5519" w:rsidP="00FC5519">
            <w:pPr>
              <w:rPr>
                <w:rFonts w:eastAsia="Aptos" w:cs="Times New Roman"/>
                <w:sz w:val="10"/>
                <w:szCs w:val="10"/>
              </w:rPr>
            </w:pPr>
          </w:p>
        </w:tc>
        <w:tc>
          <w:tcPr>
            <w:tcW w:w="4613" w:type="dxa"/>
            <w:gridSpan w:val="6"/>
            <w:tcBorders>
              <w:top w:val="single" w:sz="4" w:space="0" w:color="auto"/>
              <w:left w:val="single" w:sz="4" w:space="0" w:color="FFFFFF"/>
              <w:bottom w:val="single" w:sz="4" w:space="0" w:color="auto"/>
              <w:right w:val="single" w:sz="4" w:space="0" w:color="auto"/>
            </w:tcBorders>
            <w:vAlign w:val="center"/>
          </w:tcPr>
          <w:p w14:paraId="564C612A" w14:textId="77777777" w:rsidR="00FC5519" w:rsidRPr="00D82367" w:rsidRDefault="00FC5519" w:rsidP="00FC5519">
            <w:pPr>
              <w:rPr>
                <w:rFonts w:eastAsia="Aptos" w:cs="Times New Roman"/>
                <w:i/>
                <w:iCs/>
                <w:sz w:val="20"/>
                <w:szCs w:val="20"/>
              </w:rPr>
            </w:pPr>
          </w:p>
        </w:tc>
      </w:tr>
      <w:tr w:rsidR="00FC5519" w:rsidRPr="00D82367" w14:paraId="0259EA10" w14:textId="77777777" w:rsidTr="00C0112C">
        <w:tc>
          <w:tcPr>
            <w:tcW w:w="9715" w:type="dxa"/>
            <w:gridSpan w:val="15"/>
            <w:tcBorders>
              <w:top w:val="single" w:sz="4" w:space="0" w:color="auto"/>
              <w:left w:val="single" w:sz="4" w:space="0" w:color="auto"/>
              <w:bottom w:val="single" w:sz="4" w:space="0" w:color="auto"/>
              <w:right w:val="single" w:sz="4" w:space="0" w:color="auto"/>
            </w:tcBorders>
            <w:vAlign w:val="center"/>
          </w:tcPr>
          <w:p w14:paraId="5CA9FD06" w14:textId="77777777" w:rsidR="00FC5519" w:rsidRPr="00D82367" w:rsidRDefault="00FC5519" w:rsidP="00FC5519">
            <w:pPr>
              <w:rPr>
                <w:rFonts w:eastAsia="Aptos" w:cs="Times New Roman"/>
                <w:i/>
                <w:iCs/>
                <w:sz w:val="6"/>
                <w:szCs w:val="6"/>
              </w:rPr>
            </w:pPr>
          </w:p>
          <w:p w14:paraId="005CB8E8" w14:textId="79A80DCF" w:rsidR="00FC5519" w:rsidRPr="00D82367" w:rsidRDefault="00765ABA" w:rsidP="00FC5519">
            <w:pPr>
              <w:rPr>
                <w:rFonts w:eastAsia="Aptos" w:cs="Times New Roman"/>
                <w:i/>
                <w:iCs/>
                <w:sz w:val="20"/>
                <w:szCs w:val="20"/>
              </w:rPr>
            </w:pPr>
            <w:r>
              <w:rPr>
                <w:rFonts w:eastAsia="Aptos" w:cs="Times New Roman"/>
                <w:i/>
                <w:iCs/>
                <w:sz w:val="20"/>
                <w:szCs w:val="20"/>
              </w:rPr>
              <w:t>F</w:t>
            </w:r>
            <w:r w:rsidR="00FC5519" w:rsidRPr="00D82367">
              <w:rPr>
                <w:rFonts w:eastAsia="Aptos" w:cs="Times New Roman"/>
                <w:i/>
                <w:iCs/>
                <w:sz w:val="20"/>
                <w:szCs w:val="20"/>
              </w:rPr>
              <w:t xml:space="preserve">or preachers this must be at Advanced level (URC) or </w:t>
            </w:r>
            <w:r w:rsidR="00870CD9">
              <w:rPr>
                <w:rFonts w:eastAsia="Aptos" w:cs="Times New Roman"/>
                <w:i/>
                <w:iCs/>
                <w:sz w:val="20"/>
                <w:szCs w:val="20"/>
              </w:rPr>
              <w:t>leadership</w:t>
            </w:r>
            <w:r w:rsidR="00FC5519" w:rsidRPr="00D82367">
              <w:rPr>
                <w:rFonts w:eastAsia="Aptos" w:cs="Times New Roman"/>
                <w:i/>
                <w:iCs/>
                <w:sz w:val="20"/>
                <w:szCs w:val="20"/>
              </w:rPr>
              <w:t xml:space="preserve"> (C/E). For other denominations please speak to your Circuit Safeguarding Officer or Regional Officer for Safeguarding</w:t>
            </w:r>
          </w:p>
          <w:p w14:paraId="0D68A3A0" w14:textId="77777777" w:rsidR="00FC5519" w:rsidRPr="00D82367" w:rsidRDefault="00FC5519" w:rsidP="00FC5519">
            <w:pPr>
              <w:rPr>
                <w:rFonts w:eastAsia="Aptos" w:cs="Times New Roman"/>
                <w:i/>
                <w:iCs/>
                <w:sz w:val="6"/>
                <w:szCs w:val="6"/>
              </w:rPr>
            </w:pPr>
          </w:p>
        </w:tc>
      </w:tr>
    </w:tbl>
    <w:p w14:paraId="625A4C51" w14:textId="77777777" w:rsidR="00F33D24" w:rsidRPr="008774E8" w:rsidRDefault="00F33D24" w:rsidP="00F33D24">
      <w:pPr>
        <w:spacing w:after="0"/>
        <w:rPr>
          <w:sz w:val="10"/>
          <w:szCs w:val="10"/>
        </w:rPr>
      </w:pPr>
    </w:p>
    <w:tbl>
      <w:tblPr>
        <w:tblStyle w:val="TableGrid3"/>
        <w:tblW w:w="9715" w:type="dxa"/>
        <w:tblLook w:val="04A0" w:firstRow="1" w:lastRow="0" w:firstColumn="1" w:lastColumn="0" w:noHBand="0" w:noVBand="1"/>
      </w:tblPr>
      <w:tblGrid>
        <w:gridCol w:w="1271"/>
        <w:gridCol w:w="5670"/>
        <w:gridCol w:w="851"/>
        <w:gridCol w:w="1923"/>
      </w:tblGrid>
      <w:tr w:rsidR="006E24E6" w:rsidRPr="006E24E6" w14:paraId="30D2EB5C" w14:textId="77777777" w:rsidTr="00C0112C">
        <w:tc>
          <w:tcPr>
            <w:tcW w:w="9715" w:type="dxa"/>
            <w:gridSpan w:val="4"/>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471A5E11" w14:textId="77777777" w:rsidR="006E24E6" w:rsidRPr="006E24E6" w:rsidRDefault="006E24E6" w:rsidP="006E24E6">
            <w:pPr>
              <w:spacing w:line="278" w:lineRule="auto"/>
              <w:rPr>
                <w:rFonts w:eastAsia="Aptos" w:cs="Times New Roman"/>
                <w:b/>
                <w:bCs/>
                <w:sz w:val="6"/>
                <w:szCs w:val="6"/>
              </w:rPr>
            </w:pPr>
          </w:p>
          <w:p w14:paraId="59978C77" w14:textId="77777777" w:rsidR="006E24E6" w:rsidRPr="006E24E6" w:rsidRDefault="006E24E6" w:rsidP="006E24E6">
            <w:pPr>
              <w:spacing w:line="278" w:lineRule="auto"/>
              <w:rPr>
                <w:rFonts w:eastAsia="Aptos" w:cs="Times New Roman"/>
                <w:b/>
                <w:bCs/>
                <w:color w:val="A02B93" w:themeColor="accent5"/>
              </w:rPr>
            </w:pPr>
            <w:r w:rsidRPr="006E24E6">
              <w:rPr>
                <w:rFonts w:eastAsia="Aptos" w:cs="Times New Roman"/>
                <w:b/>
                <w:bCs/>
                <w:color w:val="A02B93" w:themeColor="accent5"/>
              </w:rPr>
              <w:t>I also confirm that:</w:t>
            </w:r>
          </w:p>
          <w:p w14:paraId="25F4865A" w14:textId="77777777" w:rsidR="006E24E6" w:rsidRPr="006E24E6" w:rsidRDefault="006E24E6" w:rsidP="006E24E6">
            <w:pPr>
              <w:spacing w:line="278" w:lineRule="auto"/>
              <w:rPr>
                <w:rFonts w:eastAsia="Aptos" w:cs="Times New Roman"/>
                <w:b/>
                <w:bCs/>
                <w:color w:val="FF0000"/>
                <w:sz w:val="6"/>
                <w:szCs w:val="6"/>
              </w:rPr>
            </w:pPr>
          </w:p>
        </w:tc>
      </w:tr>
      <w:tr w:rsidR="006E24E6" w:rsidRPr="006E24E6" w14:paraId="18D94760" w14:textId="77777777" w:rsidTr="00C0112C">
        <w:tc>
          <w:tcPr>
            <w:tcW w:w="9715" w:type="dxa"/>
            <w:gridSpan w:val="4"/>
            <w:tcBorders>
              <w:top w:val="single" w:sz="4" w:space="0" w:color="auto"/>
              <w:left w:val="single" w:sz="4" w:space="0" w:color="auto"/>
              <w:bottom w:val="single" w:sz="4" w:space="0" w:color="auto"/>
              <w:right w:val="single" w:sz="4" w:space="0" w:color="auto"/>
            </w:tcBorders>
          </w:tcPr>
          <w:p w14:paraId="269BF8E6" w14:textId="77777777" w:rsidR="006E24E6" w:rsidRPr="006E24E6" w:rsidRDefault="006E24E6" w:rsidP="006E24E6">
            <w:pPr>
              <w:spacing w:line="276" w:lineRule="auto"/>
              <w:ind w:left="720"/>
              <w:contextualSpacing/>
              <w:jc w:val="both"/>
              <w:rPr>
                <w:rFonts w:eastAsia="Aptos" w:cs="Times New Roman"/>
                <w:sz w:val="6"/>
                <w:szCs w:val="6"/>
              </w:rPr>
            </w:pPr>
          </w:p>
          <w:p w14:paraId="48A8462D" w14:textId="77777777" w:rsidR="006E24E6" w:rsidRPr="006E24E6" w:rsidRDefault="006E24E6" w:rsidP="006E24E6">
            <w:pPr>
              <w:numPr>
                <w:ilvl w:val="0"/>
                <w:numId w:val="8"/>
              </w:numPr>
              <w:spacing w:line="276" w:lineRule="auto"/>
              <w:contextualSpacing/>
              <w:jc w:val="both"/>
              <w:rPr>
                <w:rFonts w:eastAsia="Aptos" w:cs="Times New Roman"/>
              </w:rPr>
            </w:pPr>
            <w:r w:rsidRPr="006E24E6">
              <w:rPr>
                <w:rFonts w:eastAsia="Aptos" w:cs="Times New Roman"/>
              </w:rPr>
              <w:t xml:space="preserve">I understand the importance of safeguarding and will adhere to the expectations of the Methodist Church during my visit – </w:t>
            </w:r>
            <w:r w:rsidRPr="006E24E6">
              <w:rPr>
                <w:rFonts w:eastAsia="Aptos" w:cs="Times New Roman"/>
                <w:i/>
                <w:iCs/>
              </w:rPr>
              <w:t xml:space="preserve">see </w:t>
            </w:r>
            <w:hyperlink r:id="rId8" w:history="1">
              <w:r w:rsidRPr="006E24E6">
                <w:rPr>
                  <w:rFonts w:eastAsia="Aptos" w:cs="Times New Roman"/>
                  <w:i/>
                  <w:iCs/>
                  <w:color w:val="0000FF"/>
                  <w:u w:val="single"/>
                </w:rPr>
                <w:t>Policies and guidance - The Methodist Church</w:t>
              </w:r>
            </w:hyperlink>
          </w:p>
          <w:p w14:paraId="7A991625" w14:textId="77777777" w:rsidR="006E24E6" w:rsidRPr="006E24E6" w:rsidRDefault="006E24E6" w:rsidP="006E24E6">
            <w:pPr>
              <w:numPr>
                <w:ilvl w:val="0"/>
                <w:numId w:val="8"/>
              </w:numPr>
              <w:spacing w:line="276" w:lineRule="auto"/>
              <w:contextualSpacing/>
              <w:jc w:val="both"/>
              <w:rPr>
                <w:rFonts w:eastAsia="Aptos" w:cs="Times New Roman"/>
              </w:rPr>
            </w:pPr>
            <w:r w:rsidRPr="006E24E6">
              <w:rPr>
                <w:rFonts w:eastAsia="Aptos" w:cs="Times New Roman"/>
              </w:rPr>
              <w:t xml:space="preserve">I have no convictions, cautions, or pending investigations relating to children or vulnerable adults. </w:t>
            </w:r>
          </w:p>
          <w:p w14:paraId="5DF37590" w14:textId="77777777" w:rsidR="006E24E6" w:rsidRPr="006E24E6" w:rsidRDefault="006E24E6" w:rsidP="006E24E6">
            <w:pPr>
              <w:numPr>
                <w:ilvl w:val="0"/>
                <w:numId w:val="8"/>
              </w:numPr>
              <w:contextualSpacing/>
              <w:rPr>
                <w:rFonts w:eastAsia="Aptos" w:cs="Times New Roman"/>
              </w:rPr>
            </w:pPr>
            <w:r w:rsidRPr="006E24E6">
              <w:rPr>
                <w:rFonts w:eastAsia="Aptos" w:cs="Times New Roman"/>
              </w:rPr>
              <w:t xml:space="preserve">I will speak/preach in alignment with the doctrine of the Methodist Church. </w:t>
            </w:r>
          </w:p>
          <w:p w14:paraId="5FF1F359" w14:textId="77777777" w:rsidR="006E24E6" w:rsidRPr="006E24E6" w:rsidRDefault="006E24E6" w:rsidP="006E24E6">
            <w:pPr>
              <w:spacing w:line="276" w:lineRule="auto"/>
              <w:ind w:left="720"/>
              <w:contextualSpacing/>
              <w:jc w:val="both"/>
              <w:rPr>
                <w:rFonts w:eastAsia="Aptos" w:cs="Times New Roman"/>
                <w:sz w:val="6"/>
                <w:szCs w:val="6"/>
              </w:rPr>
            </w:pPr>
          </w:p>
          <w:p w14:paraId="60117599" w14:textId="77777777" w:rsidR="006E24E6" w:rsidRPr="006E24E6" w:rsidRDefault="006E24E6" w:rsidP="006E24E6">
            <w:pPr>
              <w:rPr>
                <w:rFonts w:eastAsia="Aptos" w:cs="Times New Roman"/>
                <w:b/>
                <w:bCs/>
                <w:sz w:val="6"/>
                <w:szCs w:val="6"/>
              </w:rPr>
            </w:pPr>
          </w:p>
        </w:tc>
      </w:tr>
      <w:tr w:rsidR="006E24E6" w:rsidRPr="006E24E6" w14:paraId="5043DF2D" w14:textId="77777777" w:rsidTr="00C0112C">
        <w:tc>
          <w:tcPr>
            <w:tcW w:w="1271"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293EAB7" w14:textId="77777777" w:rsidR="006E24E6" w:rsidRPr="006E24E6" w:rsidRDefault="006E24E6" w:rsidP="006E24E6">
            <w:pPr>
              <w:spacing w:line="278" w:lineRule="auto"/>
              <w:rPr>
                <w:rFonts w:eastAsia="Aptos" w:cs="Times New Roman"/>
                <w:b/>
                <w:bCs/>
                <w:sz w:val="6"/>
                <w:szCs w:val="6"/>
              </w:rPr>
            </w:pPr>
          </w:p>
          <w:p w14:paraId="5FA05B33" w14:textId="77777777" w:rsidR="006E24E6" w:rsidRPr="006E24E6" w:rsidRDefault="006E24E6" w:rsidP="006E24E6">
            <w:pPr>
              <w:spacing w:line="278" w:lineRule="auto"/>
              <w:rPr>
                <w:rFonts w:eastAsia="Aptos" w:cs="Times New Roman"/>
                <w:b/>
                <w:bCs/>
                <w:color w:val="A02B93" w:themeColor="accent5"/>
              </w:rPr>
            </w:pPr>
            <w:r w:rsidRPr="006E24E6">
              <w:rPr>
                <w:rFonts w:eastAsia="Aptos" w:cs="Times New Roman"/>
                <w:b/>
                <w:bCs/>
                <w:color w:val="A02B93" w:themeColor="accent5"/>
              </w:rPr>
              <w:t>Signed:</w:t>
            </w:r>
          </w:p>
          <w:p w14:paraId="25D7A2DF" w14:textId="77777777" w:rsidR="006E24E6" w:rsidRPr="006E24E6" w:rsidRDefault="006E24E6" w:rsidP="006E24E6">
            <w:pPr>
              <w:spacing w:line="278" w:lineRule="auto"/>
              <w:rPr>
                <w:rFonts w:eastAsia="Aptos" w:cs="Times New Roman"/>
                <w:b/>
                <w:bCs/>
                <w:sz w:val="6"/>
                <w:szCs w:val="6"/>
              </w:rPr>
            </w:pPr>
          </w:p>
          <w:p w14:paraId="5C901BB4" w14:textId="77777777" w:rsidR="006E24E6" w:rsidRPr="006E24E6" w:rsidRDefault="006E24E6" w:rsidP="006E24E6">
            <w:pPr>
              <w:spacing w:line="278" w:lineRule="auto"/>
              <w:rPr>
                <w:rFonts w:eastAsia="Aptos" w:cs="Times New Roman"/>
                <w:b/>
                <w:bCs/>
                <w:sz w:val="6"/>
                <w:szCs w:val="6"/>
              </w:rPr>
            </w:pPr>
          </w:p>
        </w:tc>
        <w:tc>
          <w:tcPr>
            <w:tcW w:w="5670" w:type="dxa"/>
            <w:tcBorders>
              <w:top w:val="single" w:sz="4" w:space="0" w:color="auto"/>
              <w:left w:val="single" w:sz="4" w:space="0" w:color="auto"/>
              <w:bottom w:val="single" w:sz="4" w:space="0" w:color="auto"/>
              <w:right w:val="single" w:sz="4" w:space="0" w:color="auto"/>
            </w:tcBorders>
            <w:vAlign w:val="center"/>
          </w:tcPr>
          <w:p w14:paraId="1F83A84D" w14:textId="77777777" w:rsidR="006E24E6" w:rsidRPr="006E24E6" w:rsidRDefault="006E24E6" w:rsidP="006E24E6">
            <w:pPr>
              <w:spacing w:line="278" w:lineRule="auto"/>
              <w:rPr>
                <w:rFonts w:eastAsia="Aptos" w:cs="Times New Roman"/>
                <w:b/>
                <w:bCs/>
              </w:rPr>
            </w:pPr>
          </w:p>
        </w:tc>
        <w:tc>
          <w:tcPr>
            <w:tcW w:w="851"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18DC58A2" w14:textId="77777777" w:rsidR="006E24E6" w:rsidRPr="006E24E6" w:rsidRDefault="006E24E6" w:rsidP="006E24E6">
            <w:pPr>
              <w:rPr>
                <w:rFonts w:eastAsia="Aptos" w:cs="Times New Roman"/>
                <w:b/>
                <w:bCs/>
              </w:rPr>
            </w:pPr>
            <w:r w:rsidRPr="006E24E6">
              <w:rPr>
                <w:rFonts w:eastAsia="Aptos" w:cs="Times New Roman"/>
                <w:b/>
                <w:bCs/>
                <w:color w:val="A02B93" w:themeColor="accent5"/>
              </w:rPr>
              <w:t>Date:</w:t>
            </w:r>
          </w:p>
        </w:tc>
        <w:tc>
          <w:tcPr>
            <w:tcW w:w="1923" w:type="dxa"/>
            <w:tcBorders>
              <w:top w:val="single" w:sz="4" w:space="0" w:color="auto"/>
              <w:left w:val="single" w:sz="4" w:space="0" w:color="auto"/>
              <w:bottom w:val="single" w:sz="4" w:space="0" w:color="auto"/>
              <w:right w:val="single" w:sz="4" w:space="0" w:color="auto"/>
            </w:tcBorders>
            <w:vAlign w:val="center"/>
          </w:tcPr>
          <w:p w14:paraId="5840FD57" w14:textId="77777777" w:rsidR="006E24E6" w:rsidRPr="006E24E6" w:rsidRDefault="006E24E6" w:rsidP="006E24E6">
            <w:pPr>
              <w:spacing w:line="278" w:lineRule="auto"/>
              <w:rPr>
                <w:rFonts w:eastAsia="Aptos" w:cs="Times New Roman"/>
                <w:b/>
                <w:bCs/>
              </w:rPr>
            </w:pPr>
          </w:p>
        </w:tc>
      </w:tr>
    </w:tbl>
    <w:p w14:paraId="6D8D1091" w14:textId="77777777" w:rsidR="00D82367" w:rsidRPr="008774E8" w:rsidRDefault="00D82367" w:rsidP="00F33D24">
      <w:pPr>
        <w:spacing w:after="0"/>
        <w:rPr>
          <w:sz w:val="10"/>
          <w:szCs w:val="10"/>
        </w:rPr>
      </w:pPr>
    </w:p>
    <w:p w14:paraId="4E4A51BE" w14:textId="1F92DFEA" w:rsidR="00E55184" w:rsidRPr="00E55184" w:rsidRDefault="00E55184" w:rsidP="00E55184">
      <w:pPr>
        <w:spacing w:after="0"/>
        <w:rPr>
          <w:rFonts w:eastAsia="Aptos" w:cs="Calibri"/>
          <w:i/>
          <w:iCs/>
          <w:sz w:val="18"/>
          <w:szCs w:val="18"/>
        </w:rPr>
      </w:pPr>
      <w:r w:rsidRPr="00E55184">
        <w:rPr>
          <w:rFonts w:eastAsia="Aptos" w:cs="Calibri"/>
          <w:i/>
          <w:iCs/>
          <w:sz w:val="18"/>
          <w:szCs w:val="18"/>
        </w:rPr>
        <w:t>In compliance with the UK GDPR, the Methodist Church</w:t>
      </w:r>
      <w:r w:rsidRPr="00E55184">
        <w:rPr>
          <w:rFonts w:eastAsia="Aptos" w:cs="Calibri"/>
          <w:color w:val="000000"/>
          <w:kern w:val="2"/>
          <w:sz w:val="18"/>
          <w:szCs w:val="18"/>
          <w14:ligatures w14:val="standardContextual"/>
        </w:rPr>
        <w:t xml:space="preserve"> commits to</w:t>
      </w:r>
      <w:r w:rsidR="00C0112C">
        <w:rPr>
          <w:rFonts w:eastAsia="Aptos" w:cs="Calibri"/>
          <w:color w:val="000000"/>
          <w:kern w:val="2"/>
          <w:sz w:val="18"/>
          <w:szCs w:val="18"/>
          <w14:ligatures w14:val="standardContextual"/>
        </w:rPr>
        <w:t xml:space="preserve"> p</w:t>
      </w:r>
      <w:r w:rsidRPr="00E55184">
        <w:rPr>
          <w:rFonts w:eastAsia="Aptos" w:cs="Calibri"/>
          <w:i/>
          <w:iCs/>
          <w:sz w:val="18"/>
          <w:szCs w:val="18"/>
        </w:rPr>
        <w:t>rocessing</w:t>
      </w:r>
      <w:r w:rsidRPr="00E55184">
        <w:rPr>
          <w:rFonts w:eastAsia="Aptos" w:cs="Calibri"/>
          <w:color w:val="000000"/>
          <w:kern w:val="2"/>
          <w:sz w:val="18"/>
          <w:szCs w:val="18"/>
          <w14:ligatures w14:val="standardContextual"/>
        </w:rPr>
        <w:t xml:space="preserve"> your </w:t>
      </w:r>
      <w:r w:rsidR="00C0112C">
        <w:rPr>
          <w:rFonts w:eastAsia="Aptos" w:cs="Calibri"/>
          <w:i/>
          <w:iCs/>
          <w:sz w:val="18"/>
          <w:szCs w:val="18"/>
        </w:rPr>
        <w:t>p</w:t>
      </w:r>
      <w:r w:rsidRPr="00E55184">
        <w:rPr>
          <w:rFonts w:eastAsia="Aptos" w:cs="Calibri"/>
          <w:i/>
          <w:iCs/>
          <w:sz w:val="18"/>
          <w:szCs w:val="18"/>
        </w:rPr>
        <w:t xml:space="preserve">ersonal </w:t>
      </w:r>
      <w:r w:rsidR="00C0112C">
        <w:rPr>
          <w:rFonts w:eastAsia="Aptos" w:cs="Calibri"/>
          <w:i/>
          <w:iCs/>
          <w:sz w:val="18"/>
          <w:szCs w:val="18"/>
        </w:rPr>
        <w:t>d</w:t>
      </w:r>
      <w:r w:rsidRPr="00E55184">
        <w:rPr>
          <w:rFonts w:eastAsia="Aptos" w:cs="Calibri"/>
          <w:i/>
          <w:iCs/>
          <w:sz w:val="18"/>
          <w:szCs w:val="18"/>
        </w:rPr>
        <w:t xml:space="preserve">ata as outlined in our Privacy Notice, which is located at </w:t>
      </w:r>
      <w:hyperlink r:id="rId9" w:history="1">
        <w:r w:rsidRPr="00E55184">
          <w:rPr>
            <w:rFonts w:eastAsia="Aptos" w:cs="Calibri"/>
            <w:i/>
            <w:iCs/>
            <w:color w:val="0000FF"/>
            <w:kern w:val="2"/>
            <w:sz w:val="18"/>
            <w:szCs w:val="18"/>
            <w:u w:val="single"/>
            <w14:ligatures w14:val="standardContextual"/>
          </w:rPr>
          <w:t>Privacy Notice - The Methodist Church</w:t>
        </w:r>
      </w:hyperlink>
    </w:p>
    <w:p w14:paraId="4AB5EDD4" w14:textId="77777777" w:rsidR="00E55184" w:rsidRPr="008774E8" w:rsidRDefault="00E55184" w:rsidP="00F33D24">
      <w:pPr>
        <w:spacing w:after="0"/>
        <w:rPr>
          <w:sz w:val="10"/>
          <w:szCs w:val="10"/>
        </w:rPr>
      </w:pPr>
    </w:p>
    <w:p w14:paraId="76FBB737" w14:textId="77777777" w:rsidR="00005B8D" w:rsidRPr="00005B8D" w:rsidRDefault="00005B8D" w:rsidP="00005B8D">
      <w:pPr>
        <w:spacing w:after="0"/>
        <w:rPr>
          <w:rFonts w:eastAsia="Aptos" w:cs="Times New Roman"/>
          <w:b/>
          <w:bCs/>
          <w:i/>
          <w:iCs/>
        </w:rPr>
      </w:pPr>
      <w:r w:rsidRPr="00005B8D">
        <w:rPr>
          <w:rFonts w:eastAsia="Aptos" w:cs="Times New Roman"/>
          <w:b/>
          <w:bCs/>
          <w:i/>
          <w:iCs/>
        </w:rPr>
        <w:t>For local use</w:t>
      </w:r>
    </w:p>
    <w:p w14:paraId="7F017BEA" w14:textId="77777777" w:rsidR="00005B8D" w:rsidRPr="008774E8" w:rsidRDefault="00005B8D" w:rsidP="00F33D24">
      <w:pPr>
        <w:spacing w:after="0"/>
        <w:rPr>
          <w:sz w:val="10"/>
          <w:szCs w:val="10"/>
        </w:rPr>
      </w:pPr>
    </w:p>
    <w:tbl>
      <w:tblPr>
        <w:tblStyle w:val="TableGrid"/>
        <w:tblW w:w="9715" w:type="dxa"/>
        <w:tblLook w:val="04A0" w:firstRow="1" w:lastRow="0" w:firstColumn="1" w:lastColumn="0" w:noHBand="0" w:noVBand="1"/>
      </w:tblPr>
      <w:tblGrid>
        <w:gridCol w:w="1129"/>
        <w:gridCol w:w="2894"/>
        <w:gridCol w:w="671"/>
        <w:gridCol w:w="2349"/>
        <w:gridCol w:w="699"/>
        <w:gridCol w:w="1973"/>
      </w:tblGrid>
      <w:tr w:rsidR="001407E8" w:rsidRPr="005F4E02" w14:paraId="3A7C522B" w14:textId="77777777" w:rsidTr="00C0112C">
        <w:tc>
          <w:tcPr>
            <w:tcW w:w="9715" w:type="dxa"/>
            <w:gridSpan w:val="6"/>
            <w:tcBorders>
              <w:top w:val="single" w:sz="4" w:space="0" w:color="auto"/>
              <w:left w:val="single" w:sz="4" w:space="0" w:color="auto"/>
              <w:bottom w:val="single" w:sz="4" w:space="0" w:color="auto"/>
            </w:tcBorders>
            <w:shd w:val="clear" w:color="auto" w:fill="F2CEED" w:themeFill="accent5" w:themeFillTint="33"/>
          </w:tcPr>
          <w:p w14:paraId="64F642A7" w14:textId="77777777" w:rsidR="001407E8" w:rsidRPr="00EC28F4" w:rsidRDefault="001407E8" w:rsidP="00BA1BFC">
            <w:pPr>
              <w:spacing w:line="278" w:lineRule="auto"/>
              <w:rPr>
                <w:b/>
                <w:bCs/>
                <w:sz w:val="6"/>
                <w:szCs w:val="6"/>
              </w:rPr>
            </w:pPr>
          </w:p>
          <w:p w14:paraId="75D975E3" w14:textId="13EDD9E9" w:rsidR="00DE3EFC" w:rsidRPr="00191370" w:rsidRDefault="001407E8" w:rsidP="00191370">
            <w:pPr>
              <w:spacing w:line="278" w:lineRule="auto"/>
              <w:rPr>
                <w:b/>
                <w:bCs/>
                <w:color w:val="A02B93" w:themeColor="accent5"/>
              </w:rPr>
            </w:pPr>
            <w:r w:rsidRPr="00191370">
              <w:rPr>
                <w:b/>
                <w:bCs/>
                <w:color w:val="A02B93" w:themeColor="accent5"/>
              </w:rPr>
              <w:t>I can confirm that</w:t>
            </w:r>
            <w:r w:rsidR="003306D6">
              <w:rPr>
                <w:b/>
                <w:bCs/>
                <w:color w:val="A02B93" w:themeColor="accent5"/>
              </w:rPr>
              <w:t xml:space="preserve"> </w:t>
            </w:r>
            <w:r w:rsidR="006C7188">
              <w:rPr>
                <w:b/>
                <w:bCs/>
                <w:color w:val="A02B93" w:themeColor="accent5"/>
              </w:rPr>
              <w:t xml:space="preserve">the required assurances have been </w:t>
            </w:r>
            <w:r w:rsidR="00E839A1">
              <w:rPr>
                <w:b/>
                <w:bCs/>
                <w:color w:val="A02B93" w:themeColor="accent5"/>
              </w:rPr>
              <w:t xml:space="preserve">received </w:t>
            </w:r>
            <w:r w:rsidR="006C7188">
              <w:rPr>
                <w:b/>
                <w:bCs/>
                <w:color w:val="A02B93" w:themeColor="accent5"/>
              </w:rPr>
              <w:t>and that</w:t>
            </w:r>
            <w:r w:rsidR="00876ED7">
              <w:rPr>
                <w:b/>
                <w:bCs/>
                <w:color w:val="A02B93" w:themeColor="accent5"/>
              </w:rPr>
              <w:t xml:space="preserve"> the</w:t>
            </w:r>
            <w:r w:rsidR="00A63B9E" w:rsidRPr="00191370">
              <w:rPr>
                <w:b/>
                <w:bCs/>
                <w:color w:val="A02B93" w:themeColor="accent5"/>
              </w:rPr>
              <w:t xml:space="preserve"> </w:t>
            </w:r>
            <w:r w:rsidR="00DE3EFC" w:rsidRPr="00191370">
              <w:rPr>
                <w:b/>
                <w:bCs/>
                <w:color w:val="A02B93" w:themeColor="accent5"/>
              </w:rPr>
              <w:t>above-named</w:t>
            </w:r>
            <w:r w:rsidR="00A63B9E" w:rsidRPr="00191370">
              <w:rPr>
                <w:b/>
                <w:bCs/>
                <w:color w:val="A02B93" w:themeColor="accent5"/>
              </w:rPr>
              <w:t xml:space="preserve"> person is </w:t>
            </w:r>
            <w:r w:rsidR="00876ED7">
              <w:rPr>
                <w:b/>
                <w:bCs/>
                <w:color w:val="A02B93" w:themeColor="accent5"/>
              </w:rPr>
              <w:t>approved</w:t>
            </w:r>
            <w:r w:rsidR="00A63B9E" w:rsidRPr="00191370">
              <w:rPr>
                <w:b/>
                <w:bCs/>
                <w:color w:val="A02B93" w:themeColor="accent5"/>
              </w:rPr>
              <w:t xml:space="preserve"> to </w:t>
            </w:r>
            <w:r w:rsidR="00DE3EFC" w:rsidRPr="00191370">
              <w:rPr>
                <w:b/>
                <w:bCs/>
                <w:color w:val="A02B93" w:themeColor="accent5"/>
              </w:rPr>
              <w:t xml:space="preserve">speak/preach as indicated </w:t>
            </w:r>
          </w:p>
          <w:p w14:paraId="6ED69E1B" w14:textId="188D692F" w:rsidR="00191370" w:rsidRPr="005F4E02" w:rsidRDefault="00191370" w:rsidP="00191370">
            <w:pPr>
              <w:spacing w:line="278" w:lineRule="auto"/>
              <w:rPr>
                <w:b/>
                <w:bCs/>
                <w:sz w:val="6"/>
                <w:szCs w:val="6"/>
              </w:rPr>
            </w:pPr>
          </w:p>
        </w:tc>
      </w:tr>
      <w:tr w:rsidR="001407E8" w:rsidRPr="00297195" w14:paraId="788F938A" w14:textId="77777777" w:rsidTr="00C0112C">
        <w:tc>
          <w:tcPr>
            <w:tcW w:w="1129" w:type="dxa"/>
            <w:tcBorders>
              <w:top w:val="single" w:sz="4" w:space="0" w:color="FFFFFF" w:themeColor="background1"/>
              <w:left w:val="single" w:sz="4" w:space="0" w:color="auto"/>
              <w:bottom w:val="single" w:sz="4" w:space="0" w:color="auto"/>
              <w:right w:val="single" w:sz="4" w:space="0" w:color="auto"/>
            </w:tcBorders>
            <w:vAlign w:val="center"/>
          </w:tcPr>
          <w:p w14:paraId="4E6905E0" w14:textId="77777777" w:rsidR="001407E8" w:rsidRPr="00C912EF" w:rsidRDefault="001407E8" w:rsidP="00BA1BFC">
            <w:pPr>
              <w:rPr>
                <w:sz w:val="10"/>
                <w:szCs w:val="10"/>
              </w:rPr>
            </w:pPr>
          </w:p>
          <w:p w14:paraId="2E133C71" w14:textId="77777777" w:rsidR="001407E8" w:rsidRDefault="001407E8" w:rsidP="00BA1BFC">
            <w:r>
              <w:t>Name:</w:t>
            </w:r>
          </w:p>
          <w:p w14:paraId="33027B44" w14:textId="77777777" w:rsidR="001407E8" w:rsidRPr="00C912EF" w:rsidRDefault="001407E8" w:rsidP="00BA1BFC">
            <w:pPr>
              <w:rPr>
                <w:sz w:val="10"/>
                <w:szCs w:val="10"/>
              </w:rPr>
            </w:pPr>
          </w:p>
        </w:tc>
        <w:tc>
          <w:tcPr>
            <w:tcW w:w="2894" w:type="dxa"/>
            <w:tcBorders>
              <w:top w:val="single" w:sz="4" w:space="0" w:color="FFFFFF" w:themeColor="background1"/>
              <w:left w:val="single" w:sz="4" w:space="0" w:color="auto"/>
              <w:bottom w:val="single" w:sz="4" w:space="0" w:color="auto"/>
              <w:right w:val="single" w:sz="4" w:space="0" w:color="auto"/>
            </w:tcBorders>
            <w:vAlign w:val="center"/>
          </w:tcPr>
          <w:p w14:paraId="013FACBC" w14:textId="77777777" w:rsidR="001407E8" w:rsidRPr="00297195" w:rsidRDefault="001407E8" w:rsidP="00BA1BFC"/>
        </w:tc>
        <w:tc>
          <w:tcPr>
            <w:tcW w:w="671" w:type="dxa"/>
            <w:tcBorders>
              <w:top w:val="single" w:sz="4" w:space="0" w:color="FFFFFF" w:themeColor="background1"/>
              <w:left w:val="single" w:sz="4" w:space="0" w:color="auto"/>
              <w:bottom w:val="single" w:sz="4" w:space="0" w:color="auto"/>
              <w:right w:val="single" w:sz="4" w:space="0" w:color="auto"/>
            </w:tcBorders>
            <w:vAlign w:val="center"/>
          </w:tcPr>
          <w:p w14:paraId="02D25149" w14:textId="77777777" w:rsidR="001407E8" w:rsidRPr="00297195" w:rsidRDefault="001407E8" w:rsidP="00BA1BFC">
            <w:r>
              <w:t>Role:</w:t>
            </w:r>
          </w:p>
        </w:tc>
        <w:tc>
          <w:tcPr>
            <w:tcW w:w="2349" w:type="dxa"/>
            <w:tcBorders>
              <w:top w:val="single" w:sz="4" w:space="0" w:color="FFFFFF" w:themeColor="background1"/>
              <w:left w:val="single" w:sz="4" w:space="0" w:color="auto"/>
              <w:bottom w:val="single" w:sz="4" w:space="0" w:color="auto"/>
              <w:right w:val="single" w:sz="4" w:space="0" w:color="auto"/>
            </w:tcBorders>
            <w:vAlign w:val="center"/>
          </w:tcPr>
          <w:p w14:paraId="59851EB5" w14:textId="77777777" w:rsidR="001407E8" w:rsidRPr="00297195" w:rsidRDefault="001407E8" w:rsidP="00BA1BFC"/>
        </w:tc>
        <w:tc>
          <w:tcPr>
            <w:tcW w:w="699" w:type="dxa"/>
            <w:tcBorders>
              <w:top w:val="single" w:sz="4" w:space="0" w:color="FFFFFF" w:themeColor="background1"/>
              <w:left w:val="single" w:sz="4" w:space="0" w:color="auto"/>
              <w:bottom w:val="single" w:sz="4" w:space="0" w:color="auto"/>
              <w:right w:val="single" w:sz="4" w:space="0" w:color="auto"/>
            </w:tcBorders>
            <w:vAlign w:val="center"/>
          </w:tcPr>
          <w:p w14:paraId="62F7EC24" w14:textId="77777777" w:rsidR="001407E8" w:rsidRPr="00297195" w:rsidRDefault="001407E8" w:rsidP="00BA1BFC">
            <w:r w:rsidRPr="00297195">
              <w:t>Date:</w:t>
            </w:r>
          </w:p>
        </w:tc>
        <w:tc>
          <w:tcPr>
            <w:tcW w:w="1973" w:type="dxa"/>
            <w:tcBorders>
              <w:top w:val="single" w:sz="4" w:space="0" w:color="FFFFFF" w:themeColor="background1"/>
              <w:left w:val="single" w:sz="4" w:space="0" w:color="auto"/>
              <w:bottom w:val="single" w:sz="4" w:space="0" w:color="auto"/>
              <w:right w:val="single" w:sz="4" w:space="0" w:color="auto"/>
            </w:tcBorders>
            <w:vAlign w:val="center"/>
          </w:tcPr>
          <w:p w14:paraId="5C2AFF43" w14:textId="77777777" w:rsidR="001407E8" w:rsidRPr="00297195" w:rsidRDefault="001407E8" w:rsidP="00BA1BFC"/>
        </w:tc>
      </w:tr>
      <w:tr w:rsidR="001407E8" w:rsidRPr="00297195" w14:paraId="1DFB525C" w14:textId="77777777" w:rsidTr="00C0112C">
        <w:tc>
          <w:tcPr>
            <w:tcW w:w="1129" w:type="dxa"/>
            <w:tcBorders>
              <w:top w:val="single" w:sz="4" w:space="0" w:color="auto"/>
              <w:left w:val="single" w:sz="4" w:space="0" w:color="auto"/>
              <w:bottom w:val="single" w:sz="4" w:space="0" w:color="auto"/>
              <w:right w:val="single" w:sz="4" w:space="0" w:color="auto"/>
            </w:tcBorders>
            <w:vAlign w:val="center"/>
          </w:tcPr>
          <w:p w14:paraId="371C0C0B" w14:textId="77777777" w:rsidR="001407E8" w:rsidRPr="00C912EF" w:rsidRDefault="001407E8" w:rsidP="00BA1BFC">
            <w:pPr>
              <w:rPr>
                <w:sz w:val="10"/>
                <w:szCs w:val="10"/>
              </w:rPr>
            </w:pPr>
          </w:p>
          <w:p w14:paraId="4A06E606" w14:textId="77777777" w:rsidR="001407E8" w:rsidRDefault="001407E8" w:rsidP="00BA1BFC">
            <w:r>
              <w:t>Signature:</w:t>
            </w:r>
          </w:p>
          <w:p w14:paraId="05B360D4" w14:textId="77777777" w:rsidR="001407E8" w:rsidRPr="00C912EF" w:rsidRDefault="001407E8" w:rsidP="00BA1BFC">
            <w:pPr>
              <w:rPr>
                <w:sz w:val="10"/>
                <w:szCs w:val="10"/>
              </w:rPr>
            </w:pPr>
          </w:p>
        </w:tc>
        <w:tc>
          <w:tcPr>
            <w:tcW w:w="8586" w:type="dxa"/>
            <w:gridSpan w:val="5"/>
            <w:tcBorders>
              <w:top w:val="single" w:sz="4" w:space="0" w:color="auto"/>
              <w:left w:val="single" w:sz="4" w:space="0" w:color="auto"/>
              <w:bottom w:val="single" w:sz="4" w:space="0" w:color="auto"/>
              <w:right w:val="single" w:sz="4" w:space="0" w:color="auto"/>
            </w:tcBorders>
            <w:vAlign w:val="center"/>
          </w:tcPr>
          <w:p w14:paraId="4D966707" w14:textId="77777777" w:rsidR="001407E8" w:rsidRPr="00297195" w:rsidRDefault="001407E8" w:rsidP="00BA1BFC"/>
        </w:tc>
      </w:tr>
    </w:tbl>
    <w:p w14:paraId="7EED408D" w14:textId="48E78D16" w:rsidR="00824DAF" w:rsidRDefault="00824DAF" w:rsidP="00824DAF">
      <w:pPr>
        <w:spacing w:after="0"/>
        <w:rPr>
          <w:rFonts w:eastAsia="Aptos" w:cs="Times New Roman"/>
          <w:b/>
          <w:bCs/>
          <w:color w:val="A02B93" w:themeColor="accent5"/>
          <w:sz w:val="24"/>
          <w:szCs w:val="24"/>
        </w:rPr>
      </w:pPr>
      <w:r>
        <w:rPr>
          <w:rFonts w:eastAsia="Aptos" w:cs="Times New Roman"/>
          <w:b/>
          <w:bCs/>
          <w:color w:val="A02B93" w:themeColor="accent5"/>
          <w:sz w:val="24"/>
          <w:szCs w:val="24"/>
        </w:rPr>
        <w:lastRenderedPageBreak/>
        <w:t xml:space="preserve">Appendix </w:t>
      </w:r>
      <w:r w:rsidR="00C0112C">
        <w:rPr>
          <w:rFonts w:eastAsia="Aptos" w:cs="Times New Roman"/>
          <w:b/>
          <w:bCs/>
          <w:color w:val="A02B93" w:themeColor="accent5"/>
          <w:sz w:val="24"/>
          <w:szCs w:val="24"/>
        </w:rPr>
        <w:t>2</w:t>
      </w:r>
    </w:p>
    <w:p w14:paraId="033E74F3" w14:textId="77777777" w:rsidR="00824DAF" w:rsidRPr="00824DAF" w:rsidRDefault="00824DAF" w:rsidP="00824DAF">
      <w:pPr>
        <w:spacing w:after="0"/>
        <w:rPr>
          <w:rFonts w:eastAsia="Aptos" w:cs="Times New Roman"/>
          <w:b/>
          <w:bCs/>
          <w:color w:val="A02B93" w:themeColor="accent5"/>
          <w:sz w:val="12"/>
          <w:szCs w:val="12"/>
        </w:rPr>
      </w:pPr>
    </w:p>
    <w:p w14:paraId="79C89D1D" w14:textId="69B8B237" w:rsidR="00824DAF" w:rsidRDefault="00824DAF" w:rsidP="00824DAF">
      <w:pPr>
        <w:spacing w:after="0"/>
        <w:rPr>
          <w:rFonts w:eastAsia="Aptos" w:cs="Times New Roman"/>
          <w:b/>
          <w:bCs/>
          <w:color w:val="A02B93" w:themeColor="accent5"/>
          <w:sz w:val="24"/>
          <w:szCs w:val="24"/>
        </w:rPr>
      </w:pPr>
      <w:r>
        <w:rPr>
          <w:rFonts w:eastAsia="Aptos" w:cs="Times New Roman"/>
          <w:b/>
          <w:bCs/>
          <w:color w:val="A02B93" w:themeColor="accent5"/>
          <w:sz w:val="24"/>
          <w:szCs w:val="24"/>
        </w:rPr>
        <w:t>Relevant Standing Orders</w:t>
      </w:r>
    </w:p>
    <w:p w14:paraId="26B7C6EA" w14:textId="77777777" w:rsidR="00824DAF" w:rsidRDefault="00824DAF" w:rsidP="00824DAF">
      <w:pPr>
        <w:spacing w:after="0" w:line="276" w:lineRule="auto"/>
        <w:rPr>
          <w:b/>
          <w:bCs/>
          <w:i/>
          <w:iCs/>
          <w:color w:val="A02B93" w:themeColor="accent5"/>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4"/>
        <w:gridCol w:w="7302"/>
      </w:tblGrid>
      <w:tr w:rsidR="00C45E53" w14:paraId="779DA84E" w14:textId="77777777" w:rsidTr="00C0112C">
        <w:tc>
          <w:tcPr>
            <w:tcW w:w="2434" w:type="dxa"/>
          </w:tcPr>
          <w:p w14:paraId="0E738DCE" w14:textId="05728B89" w:rsidR="00C45E53" w:rsidRPr="0086731B" w:rsidRDefault="00C45E53" w:rsidP="00E32EBA">
            <w:pPr>
              <w:spacing w:line="276" w:lineRule="auto"/>
              <w:rPr>
                <w:b/>
                <w:bCs/>
                <w:color w:val="000000" w:themeColor="text1"/>
                <w:sz w:val="24"/>
                <w:szCs w:val="24"/>
              </w:rPr>
            </w:pPr>
            <w:r w:rsidRPr="0086731B">
              <w:rPr>
                <w:b/>
                <w:bCs/>
                <w:color w:val="000000" w:themeColor="text1"/>
                <w:sz w:val="24"/>
                <w:szCs w:val="24"/>
              </w:rPr>
              <w:t>521 The Plan</w:t>
            </w:r>
          </w:p>
        </w:tc>
        <w:tc>
          <w:tcPr>
            <w:tcW w:w="7302" w:type="dxa"/>
          </w:tcPr>
          <w:p w14:paraId="1124A348" w14:textId="77777777" w:rsidR="00C45E53" w:rsidRDefault="00C45E53" w:rsidP="00E32EBA">
            <w:pPr>
              <w:spacing w:line="276" w:lineRule="auto"/>
              <w:rPr>
                <w:color w:val="000000" w:themeColor="text1"/>
                <w:sz w:val="24"/>
                <w:szCs w:val="24"/>
              </w:rPr>
            </w:pPr>
            <w:r w:rsidRPr="0086731B">
              <w:rPr>
                <w:color w:val="000000" w:themeColor="text1"/>
                <w:sz w:val="24"/>
                <w:szCs w:val="24"/>
              </w:rPr>
              <w:t>(1) It is the responsibility of the Superintendent in consultation with his or her colleagues to make the circuit plan of preaching appointments</w:t>
            </w:r>
            <w:r w:rsidR="00295508">
              <w:rPr>
                <w:color w:val="000000" w:themeColor="text1"/>
                <w:sz w:val="24"/>
                <w:szCs w:val="24"/>
              </w:rPr>
              <w:t>.</w:t>
            </w:r>
          </w:p>
          <w:p w14:paraId="4594C6DB" w14:textId="5D20DCE7" w:rsidR="00295508" w:rsidRPr="003F15CF" w:rsidRDefault="00295508" w:rsidP="00E32EBA">
            <w:pPr>
              <w:spacing w:line="276" w:lineRule="auto"/>
              <w:rPr>
                <w:color w:val="000000" w:themeColor="text1"/>
                <w:sz w:val="8"/>
                <w:szCs w:val="8"/>
              </w:rPr>
            </w:pPr>
          </w:p>
        </w:tc>
      </w:tr>
      <w:tr w:rsidR="00341A3C" w14:paraId="25817AEE" w14:textId="77777777" w:rsidTr="00C0112C">
        <w:tc>
          <w:tcPr>
            <w:tcW w:w="2434" w:type="dxa"/>
          </w:tcPr>
          <w:p w14:paraId="28AC091D" w14:textId="710B2787" w:rsidR="00341A3C" w:rsidRPr="00B23FCA" w:rsidRDefault="00341A3C" w:rsidP="00341A3C">
            <w:pPr>
              <w:spacing w:line="276" w:lineRule="auto"/>
              <w:rPr>
                <w:b/>
                <w:bCs/>
                <w:color w:val="000000" w:themeColor="text1"/>
                <w:sz w:val="24"/>
                <w:szCs w:val="24"/>
              </w:rPr>
            </w:pPr>
            <w:r w:rsidRPr="00F1507C">
              <w:rPr>
                <w:b/>
                <w:bCs/>
                <w:color w:val="000000" w:themeColor="text1"/>
                <w:sz w:val="24"/>
                <w:szCs w:val="24"/>
              </w:rPr>
              <w:t>524 Doctrinal Preaching</w:t>
            </w:r>
          </w:p>
        </w:tc>
        <w:tc>
          <w:tcPr>
            <w:tcW w:w="7302" w:type="dxa"/>
          </w:tcPr>
          <w:p w14:paraId="53F868A4" w14:textId="77777777" w:rsidR="00341A3C" w:rsidRDefault="00341A3C" w:rsidP="00341A3C">
            <w:pPr>
              <w:spacing w:line="276" w:lineRule="auto"/>
              <w:rPr>
                <w:color w:val="000000" w:themeColor="text1"/>
                <w:sz w:val="24"/>
                <w:szCs w:val="24"/>
              </w:rPr>
            </w:pPr>
            <w:r w:rsidRPr="00DA6C51">
              <w:rPr>
                <w:color w:val="000000" w:themeColor="text1"/>
                <w:sz w:val="24"/>
                <w:szCs w:val="24"/>
              </w:rPr>
              <w:t>There is urgent need that the main doctrines of the Christian faith should be more plainly and systematically set forth in public preaching, so that the Methodist people may be established in the faith and better defended against error and uncertainty. Ministers and probationers are directed to consider together how this may be arranged</w:t>
            </w:r>
            <w:r>
              <w:rPr>
                <w:color w:val="000000" w:themeColor="text1"/>
                <w:sz w:val="24"/>
                <w:szCs w:val="24"/>
              </w:rPr>
              <w:t>.</w:t>
            </w:r>
          </w:p>
          <w:p w14:paraId="6AE670C7" w14:textId="77777777" w:rsidR="00341A3C" w:rsidRPr="00341A3C" w:rsidRDefault="00341A3C" w:rsidP="00341A3C">
            <w:pPr>
              <w:spacing w:line="276" w:lineRule="auto"/>
              <w:rPr>
                <w:color w:val="000000" w:themeColor="text1"/>
                <w:sz w:val="8"/>
                <w:szCs w:val="8"/>
              </w:rPr>
            </w:pPr>
          </w:p>
        </w:tc>
      </w:tr>
      <w:tr w:rsidR="00F1507C" w14:paraId="394E9CE9" w14:textId="77777777" w:rsidTr="00C0112C">
        <w:tc>
          <w:tcPr>
            <w:tcW w:w="2434" w:type="dxa"/>
          </w:tcPr>
          <w:p w14:paraId="764EB5FD" w14:textId="03F7778E" w:rsidR="00F1507C" w:rsidRPr="00B23FCA" w:rsidRDefault="00F1507C" w:rsidP="00E32EBA">
            <w:pPr>
              <w:spacing w:line="276" w:lineRule="auto"/>
              <w:rPr>
                <w:b/>
                <w:bCs/>
                <w:color w:val="000000" w:themeColor="text1"/>
                <w:sz w:val="24"/>
                <w:szCs w:val="24"/>
              </w:rPr>
            </w:pPr>
            <w:r w:rsidRPr="00B23FCA">
              <w:rPr>
                <w:b/>
                <w:bCs/>
                <w:color w:val="000000" w:themeColor="text1"/>
                <w:sz w:val="24"/>
                <w:szCs w:val="24"/>
              </w:rPr>
              <w:t>569 Services not led by a Presbyter or Local Preacher.</w:t>
            </w:r>
          </w:p>
        </w:tc>
        <w:tc>
          <w:tcPr>
            <w:tcW w:w="7302" w:type="dxa"/>
          </w:tcPr>
          <w:p w14:paraId="11AF15FD" w14:textId="77777777" w:rsidR="00F1507C" w:rsidRDefault="00F1507C" w:rsidP="00E32EBA">
            <w:pPr>
              <w:spacing w:line="276" w:lineRule="auto"/>
              <w:rPr>
                <w:color w:val="000000" w:themeColor="text1"/>
                <w:sz w:val="24"/>
                <w:szCs w:val="24"/>
              </w:rPr>
            </w:pPr>
            <w:r w:rsidRPr="00FD571A">
              <w:rPr>
                <w:color w:val="000000" w:themeColor="text1"/>
                <w:sz w:val="24"/>
                <w:szCs w:val="24"/>
              </w:rPr>
              <w:t xml:space="preserve">(1) A service described on the preaching plan by the words ‘Local Arrangements’ or any similar expression shall be arranged by church stewards and led by persons from the local congregation and shall not normally include a preaching element. </w:t>
            </w:r>
          </w:p>
          <w:p w14:paraId="35C7492A" w14:textId="14074228" w:rsidR="00295508" w:rsidRPr="003F15CF" w:rsidRDefault="00295508" w:rsidP="00E32EBA">
            <w:pPr>
              <w:spacing w:line="276" w:lineRule="auto"/>
              <w:rPr>
                <w:b/>
                <w:bCs/>
                <w:i/>
                <w:iCs/>
                <w:color w:val="000000" w:themeColor="text1"/>
                <w:sz w:val="8"/>
                <w:szCs w:val="8"/>
              </w:rPr>
            </w:pPr>
          </w:p>
        </w:tc>
      </w:tr>
      <w:tr w:rsidR="0012649D" w14:paraId="0182431A" w14:textId="77777777" w:rsidTr="00C0112C">
        <w:tc>
          <w:tcPr>
            <w:tcW w:w="2434" w:type="dxa"/>
          </w:tcPr>
          <w:p w14:paraId="0A0B6CA9" w14:textId="6EA4772C" w:rsidR="0012649D" w:rsidRPr="00DE08F1" w:rsidRDefault="005D4998" w:rsidP="00E32EBA">
            <w:pPr>
              <w:spacing w:line="276" w:lineRule="auto"/>
              <w:rPr>
                <w:b/>
                <w:bCs/>
                <w:color w:val="000000" w:themeColor="text1"/>
                <w:sz w:val="24"/>
                <w:szCs w:val="24"/>
              </w:rPr>
            </w:pPr>
            <w:r w:rsidRPr="005D4998">
              <w:rPr>
                <w:b/>
                <w:bCs/>
                <w:color w:val="000000" w:themeColor="text1"/>
                <w:sz w:val="24"/>
                <w:szCs w:val="24"/>
              </w:rPr>
              <w:t>566A Preachers and Readers from Other Churches who have become Members.</w:t>
            </w:r>
          </w:p>
        </w:tc>
        <w:tc>
          <w:tcPr>
            <w:tcW w:w="7302" w:type="dxa"/>
          </w:tcPr>
          <w:p w14:paraId="6CA8E47B" w14:textId="77777777" w:rsidR="003F1DEC" w:rsidRDefault="003F1DEC" w:rsidP="00E32EBA">
            <w:pPr>
              <w:spacing w:line="276" w:lineRule="auto"/>
              <w:rPr>
                <w:color w:val="000000" w:themeColor="text1"/>
                <w:sz w:val="24"/>
                <w:szCs w:val="24"/>
              </w:rPr>
            </w:pPr>
            <w:r w:rsidRPr="003F1DEC">
              <w:rPr>
                <w:color w:val="000000" w:themeColor="text1"/>
                <w:sz w:val="24"/>
                <w:szCs w:val="24"/>
              </w:rPr>
              <w:t>(iv) that the candidate will not preach anything at variance with our doctrines;</w:t>
            </w:r>
          </w:p>
          <w:p w14:paraId="00B9E1E4" w14:textId="77777777" w:rsidR="003F15CF" w:rsidRPr="003F15CF" w:rsidRDefault="003F15CF" w:rsidP="00E32EBA">
            <w:pPr>
              <w:spacing w:line="276" w:lineRule="auto"/>
              <w:rPr>
                <w:color w:val="000000" w:themeColor="text1"/>
                <w:sz w:val="4"/>
                <w:szCs w:val="4"/>
              </w:rPr>
            </w:pPr>
          </w:p>
          <w:p w14:paraId="26523075" w14:textId="77777777" w:rsidR="003F1DEC" w:rsidRPr="003F1DEC" w:rsidRDefault="003F1DEC" w:rsidP="00E32EBA">
            <w:pPr>
              <w:spacing w:line="276" w:lineRule="auto"/>
              <w:rPr>
                <w:color w:val="000000" w:themeColor="text1"/>
                <w:sz w:val="24"/>
                <w:szCs w:val="24"/>
              </w:rPr>
            </w:pPr>
            <w:r w:rsidRPr="003F1DEC">
              <w:rPr>
                <w:color w:val="000000" w:themeColor="text1"/>
                <w:sz w:val="24"/>
                <w:szCs w:val="24"/>
              </w:rPr>
              <w:t xml:space="preserve">(v) that the candidate satisfies the safeguarding requirements of the </w:t>
            </w:r>
          </w:p>
          <w:p w14:paraId="1C472F55" w14:textId="77777777" w:rsidR="0012649D" w:rsidRDefault="003F1DEC" w:rsidP="00E32EBA">
            <w:pPr>
              <w:spacing w:line="276" w:lineRule="auto"/>
              <w:rPr>
                <w:color w:val="000000" w:themeColor="text1"/>
                <w:sz w:val="24"/>
                <w:szCs w:val="24"/>
              </w:rPr>
            </w:pPr>
            <w:r w:rsidRPr="003F1DEC">
              <w:rPr>
                <w:color w:val="000000" w:themeColor="text1"/>
                <w:sz w:val="24"/>
                <w:szCs w:val="24"/>
              </w:rPr>
              <w:t>Methodist Church;</w:t>
            </w:r>
          </w:p>
          <w:p w14:paraId="73543BAD" w14:textId="3A19B007" w:rsidR="003F15CF" w:rsidRPr="003F15CF" w:rsidRDefault="003F15CF" w:rsidP="00E32EBA">
            <w:pPr>
              <w:spacing w:line="276" w:lineRule="auto"/>
              <w:rPr>
                <w:color w:val="000000" w:themeColor="text1"/>
                <w:sz w:val="8"/>
                <w:szCs w:val="8"/>
              </w:rPr>
            </w:pPr>
          </w:p>
        </w:tc>
      </w:tr>
      <w:tr w:rsidR="0057115C" w14:paraId="73E79902" w14:textId="77777777" w:rsidTr="00C0112C">
        <w:tc>
          <w:tcPr>
            <w:tcW w:w="2434" w:type="dxa"/>
          </w:tcPr>
          <w:p w14:paraId="5B6ED980" w14:textId="1DE4AB6E" w:rsidR="0057115C" w:rsidRPr="00DE08F1" w:rsidRDefault="0057115C" w:rsidP="00E32EBA">
            <w:pPr>
              <w:spacing w:line="276" w:lineRule="auto"/>
              <w:rPr>
                <w:b/>
                <w:bCs/>
                <w:color w:val="000000" w:themeColor="text1"/>
                <w:sz w:val="20"/>
                <w:szCs w:val="20"/>
              </w:rPr>
            </w:pPr>
            <w:r w:rsidRPr="00DE08F1">
              <w:rPr>
                <w:b/>
                <w:bCs/>
                <w:color w:val="000000" w:themeColor="text1"/>
                <w:sz w:val="24"/>
                <w:szCs w:val="24"/>
              </w:rPr>
              <w:t>566B Preachers and Readers of Other Churches.</w:t>
            </w:r>
          </w:p>
        </w:tc>
        <w:tc>
          <w:tcPr>
            <w:tcW w:w="7302" w:type="dxa"/>
          </w:tcPr>
          <w:p w14:paraId="0FC85C90" w14:textId="77777777" w:rsidR="0057115C" w:rsidRDefault="0057115C" w:rsidP="00E32EBA">
            <w:pPr>
              <w:spacing w:line="276" w:lineRule="auto"/>
              <w:rPr>
                <w:color w:val="000000" w:themeColor="text1"/>
                <w:sz w:val="24"/>
                <w:szCs w:val="24"/>
              </w:rPr>
            </w:pPr>
            <w:r w:rsidRPr="0057115C">
              <w:rPr>
                <w:color w:val="000000" w:themeColor="text1"/>
                <w:sz w:val="24"/>
                <w:szCs w:val="24"/>
              </w:rPr>
              <w:t xml:space="preserve">(iii) the meeting must be assured that the applicant will not preach anything at variance with our doctrines; </w:t>
            </w:r>
          </w:p>
          <w:p w14:paraId="4C06A176" w14:textId="77777777" w:rsidR="00CA062D" w:rsidRPr="003F15CF" w:rsidRDefault="00CA062D" w:rsidP="00E32EBA">
            <w:pPr>
              <w:spacing w:line="276" w:lineRule="auto"/>
              <w:rPr>
                <w:color w:val="000000" w:themeColor="text1"/>
                <w:sz w:val="4"/>
                <w:szCs w:val="4"/>
              </w:rPr>
            </w:pPr>
          </w:p>
          <w:p w14:paraId="0BF3D2B8" w14:textId="77777777" w:rsidR="0057115C" w:rsidRDefault="0057115C" w:rsidP="00E32EBA">
            <w:pPr>
              <w:spacing w:line="276" w:lineRule="auto"/>
              <w:rPr>
                <w:color w:val="000000" w:themeColor="text1"/>
                <w:sz w:val="24"/>
                <w:szCs w:val="24"/>
              </w:rPr>
            </w:pPr>
            <w:r w:rsidRPr="0057115C">
              <w:rPr>
                <w:color w:val="000000" w:themeColor="text1"/>
                <w:sz w:val="24"/>
                <w:szCs w:val="24"/>
              </w:rPr>
              <w:t xml:space="preserve">(iv) the candidate must satisfy the safeguarding requirements of the Methodist Church; </w:t>
            </w:r>
          </w:p>
          <w:p w14:paraId="2A3CA736" w14:textId="223D4F47" w:rsidR="003F15CF" w:rsidRPr="003F15CF" w:rsidRDefault="003F15CF" w:rsidP="00E32EBA">
            <w:pPr>
              <w:spacing w:line="276" w:lineRule="auto"/>
              <w:rPr>
                <w:color w:val="000000" w:themeColor="text1"/>
                <w:sz w:val="8"/>
                <w:szCs w:val="8"/>
              </w:rPr>
            </w:pPr>
          </w:p>
        </w:tc>
      </w:tr>
      <w:tr w:rsidR="002D2323" w14:paraId="7B5BBAEB" w14:textId="77777777" w:rsidTr="00C0112C">
        <w:tc>
          <w:tcPr>
            <w:tcW w:w="2434" w:type="dxa"/>
          </w:tcPr>
          <w:p w14:paraId="58010745" w14:textId="4FA2AF30" w:rsidR="002D2323" w:rsidRPr="00DE08F1" w:rsidRDefault="007C1D41" w:rsidP="00E32EBA">
            <w:pPr>
              <w:spacing w:line="276" w:lineRule="auto"/>
              <w:rPr>
                <w:b/>
                <w:bCs/>
                <w:color w:val="000000" w:themeColor="text1"/>
                <w:sz w:val="24"/>
                <w:szCs w:val="24"/>
              </w:rPr>
            </w:pPr>
            <w:r w:rsidRPr="007C1D41">
              <w:rPr>
                <w:b/>
                <w:bCs/>
                <w:color w:val="000000" w:themeColor="text1"/>
                <w:sz w:val="24"/>
                <w:szCs w:val="24"/>
              </w:rPr>
              <w:t>68</w:t>
            </w:r>
            <w:r w:rsidR="00295508">
              <w:rPr>
                <w:b/>
                <w:bCs/>
                <w:color w:val="000000" w:themeColor="text1"/>
                <w:sz w:val="24"/>
                <w:szCs w:val="24"/>
              </w:rPr>
              <w:t>5</w:t>
            </w:r>
            <w:r w:rsidRPr="007C1D41">
              <w:rPr>
                <w:b/>
                <w:bCs/>
                <w:color w:val="000000" w:themeColor="text1"/>
                <w:sz w:val="24"/>
                <w:szCs w:val="24"/>
              </w:rPr>
              <w:t xml:space="preserve"> Responsibility for an Act of Worship</w:t>
            </w:r>
          </w:p>
        </w:tc>
        <w:tc>
          <w:tcPr>
            <w:tcW w:w="7302" w:type="dxa"/>
          </w:tcPr>
          <w:p w14:paraId="2DEF7F3D" w14:textId="77777777" w:rsidR="00026B06" w:rsidRDefault="00026B06" w:rsidP="00E32EBA">
            <w:pPr>
              <w:spacing w:line="276" w:lineRule="auto"/>
              <w:rPr>
                <w:color w:val="000000" w:themeColor="text1"/>
                <w:sz w:val="24"/>
                <w:szCs w:val="24"/>
              </w:rPr>
            </w:pPr>
            <w:r w:rsidRPr="00026B06">
              <w:rPr>
                <w:color w:val="000000" w:themeColor="text1"/>
                <w:sz w:val="24"/>
                <w:szCs w:val="24"/>
              </w:rPr>
              <w:t xml:space="preserve">Worship leaders shall share in the leadership of worship in accordance with the arrangements made by the Church Council under Standing Order 680(1). </w:t>
            </w:r>
          </w:p>
          <w:p w14:paraId="551C363F" w14:textId="77777777" w:rsidR="00026B06" w:rsidRPr="003F15CF" w:rsidRDefault="00026B06" w:rsidP="00E32EBA">
            <w:pPr>
              <w:spacing w:line="276" w:lineRule="auto"/>
              <w:rPr>
                <w:color w:val="000000" w:themeColor="text1"/>
                <w:sz w:val="4"/>
                <w:szCs w:val="4"/>
              </w:rPr>
            </w:pPr>
          </w:p>
          <w:p w14:paraId="3DAABB11" w14:textId="77777777" w:rsidR="002D2323" w:rsidRDefault="00026B06" w:rsidP="00E32EBA">
            <w:pPr>
              <w:spacing w:line="276" w:lineRule="auto"/>
              <w:rPr>
                <w:color w:val="000000" w:themeColor="text1"/>
                <w:sz w:val="24"/>
                <w:szCs w:val="24"/>
              </w:rPr>
            </w:pPr>
            <w:r w:rsidRPr="00026B06">
              <w:rPr>
                <w:color w:val="000000" w:themeColor="text1"/>
                <w:sz w:val="24"/>
                <w:szCs w:val="24"/>
              </w:rPr>
              <w:t>At each service in which a worship leader shares the person appointed on the circuit plan of preaching appointments shall retain overall responsibility for the act of worship, but shall seek to work collaboratively with the worship leader appointed to share in that service by the Church Council</w:t>
            </w:r>
            <w:r w:rsidR="003F15CF">
              <w:rPr>
                <w:color w:val="000000" w:themeColor="text1"/>
                <w:sz w:val="24"/>
                <w:szCs w:val="24"/>
              </w:rPr>
              <w:t>.</w:t>
            </w:r>
          </w:p>
          <w:p w14:paraId="3A80D442" w14:textId="23E7883B" w:rsidR="003F15CF" w:rsidRPr="003F15CF" w:rsidRDefault="003F15CF" w:rsidP="00E32EBA">
            <w:pPr>
              <w:spacing w:line="276" w:lineRule="auto"/>
              <w:rPr>
                <w:color w:val="000000" w:themeColor="text1"/>
                <w:sz w:val="8"/>
                <w:szCs w:val="8"/>
              </w:rPr>
            </w:pPr>
          </w:p>
        </w:tc>
      </w:tr>
      <w:tr w:rsidR="00E32EBA" w14:paraId="4BD3B3A0" w14:textId="77777777" w:rsidTr="00C0112C">
        <w:tc>
          <w:tcPr>
            <w:tcW w:w="9736" w:type="dxa"/>
            <w:gridSpan w:val="2"/>
          </w:tcPr>
          <w:p w14:paraId="212E33BF" w14:textId="77777777" w:rsidR="00E32EBA" w:rsidRPr="0086731B" w:rsidRDefault="00E32EBA" w:rsidP="00E32EBA">
            <w:pPr>
              <w:spacing w:line="276" w:lineRule="auto"/>
              <w:rPr>
                <w:b/>
                <w:bCs/>
                <w:color w:val="000000" w:themeColor="text1"/>
                <w:sz w:val="24"/>
                <w:szCs w:val="24"/>
              </w:rPr>
            </w:pPr>
            <w:r w:rsidRPr="0086731B">
              <w:rPr>
                <w:b/>
                <w:bCs/>
                <w:color w:val="000000" w:themeColor="text1"/>
                <w:sz w:val="24"/>
                <w:szCs w:val="24"/>
              </w:rPr>
              <w:t>Section 56 - Local Preachers</w:t>
            </w:r>
          </w:p>
          <w:p w14:paraId="0483EFAC" w14:textId="77777777" w:rsidR="00E32EBA" w:rsidRPr="0086731B" w:rsidRDefault="00E32EBA" w:rsidP="00E32EBA">
            <w:pPr>
              <w:spacing w:line="276" w:lineRule="auto"/>
              <w:rPr>
                <w:i/>
                <w:iCs/>
                <w:color w:val="000000" w:themeColor="text1"/>
                <w:sz w:val="20"/>
                <w:szCs w:val="20"/>
              </w:rPr>
            </w:pPr>
            <w:r w:rsidRPr="0086731B">
              <w:rPr>
                <w:i/>
                <w:iCs/>
                <w:color w:val="000000" w:themeColor="text1"/>
                <w:sz w:val="20"/>
                <w:szCs w:val="20"/>
              </w:rPr>
              <w:t>(from p507)</w:t>
            </w:r>
          </w:p>
          <w:p w14:paraId="00976A3F" w14:textId="77777777" w:rsidR="00E32EBA" w:rsidRPr="00E32EBA" w:rsidRDefault="00E32EBA" w:rsidP="00E32EBA">
            <w:pPr>
              <w:spacing w:line="276" w:lineRule="auto"/>
              <w:rPr>
                <w:b/>
                <w:bCs/>
                <w:i/>
                <w:iCs/>
                <w:color w:val="000000" w:themeColor="text1"/>
                <w:sz w:val="8"/>
                <w:szCs w:val="8"/>
              </w:rPr>
            </w:pPr>
          </w:p>
        </w:tc>
      </w:tr>
      <w:tr w:rsidR="00E32EBA" w14:paraId="35FF76A4" w14:textId="77777777" w:rsidTr="00C0112C">
        <w:tc>
          <w:tcPr>
            <w:tcW w:w="9736" w:type="dxa"/>
            <w:gridSpan w:val="2"/>
          </w:tcPr>
          <w:p w14:paraId="31C9B440" w14:textId="77777777" w:rsidR="00E32EBA" w:rsidRPr="0086731B" w:rsidRDefault="00E32EBA" w:rsidP="00E32EBA">
            <w:pPr>
              <w:spacing w:line="276" w:lineRule="auto"/>
              <w:rPr>
                <w:b/>
                <w:bCs/>
                <w:color w:val="000000" w:themeColor="text1"/>
                <w:sz w:val="24"/>
                <w:szCs w:val="24"/>
              </w:rPr>
            </w:pPr>
            <w:r w:rsidRPr="00824DAF">
              <w:rPr>
                <w:b/>
                <w:bCs/>
                <w:color w:val="000000" w:themeColor="text1"/>
                <w:sz w:val="24"/>
                <w:szCs w:val="24"/>
              </w:rPr>
              <w:t xml:space="preserve">Section 68 - </w:t>
            </w:r>
            <w:r w:rsidRPr="00824DAF">
              <w:rPr>
                <w:b/>
                <w:bCs/>
                <w:color w:val="000000" w:themeColor="text1"/>
                <w:sz w:val="24"/>
                <w:szCs w:val="24"/>
              </w:rPr>
              <w:t> </w:t>
            </w:r>
            <w:r w:rsidRPr="00824DAF">
              <w:rPr>
                <w:b/>
                <w:bCs/>
                <w:color w:val="000000" w:themeColor="text1"/>
                <w:sz w:val="24"/>
                <w:szCs w:val="24"/>
              </w:rPr>
              <w:t>Worship Leaders</w:t>
            </w:r>
          </w:p>
          <w:p w14:paraId="2214D4DE" w14:textId="77777777" w:rsidR="00E32EBA" w:rsidRPr="00824DAF" w:rsidRDefault="00E32EBA" w:rsidP="00E32EBA">
            <w:pPr>
              <w:spacing w:line="276" w:lineRule="auto"/>
              <w:rPr>
                <w:i/>
                <w:iCs/>
                <w:color w:val="000000" w:themeColor="text1"/>
                <w:sz w:val="20"/>
                <w:szCs w:val="20"/>
              </w:rPr>
            </w:pPr>
            <w:r w:rsidRPr="00824DAF">
              <w:rPr>
                <w:i/>
                <w:iCs/>
                <w:color w:val="000000" w:themeColor="text1"/>
                <w:sz w:val="20"/>
                <w:szCs w:val="20"/>
              </w:rPr>
              <w:t>(from p559)</w:t>
            </w:r>
          </w:p>
          <w:p w14:paraId="5F78BD35" w14:textId="77777777" w:rsidR="00E32EBA" w:rsidRPr="00E32EBA" w:rsidRDefault="00E32EBA" w:rsidP="00E32EBA">
            <w:pPr>
              <w:spacing w:line="276" w:lineRule="auto"/>
              <w:rPr>
                <w:b/>
                <w:bCs/>
                <w:i/>
                <w:iCs/>
                <w:color w:val="000000" w:themeColor="text1"/>
                <w:sz w:val="8"/>
                <w:szCs w:val="8"/>
              </w:rPr>
            </w:pPr>
          </w:p>
        </w:tc>
      </w:tr>
    </w:tbl>
    <w:p w14:paraId="65DB0DBA" w14:textId="77777777" w:rsidR="00824DAF" w:rsidRDefault="00824DAF" w:rsidP="00824DAF">
      <w:pPr>
        <w:spacing w:after="0" w:line="276" w:lineRule="auto"/>
        <w:rPr>
          <w:b/>
          <w:bCs/>
          <w:i/>
          <w:iCs/>
          <w:color w:val="A02B93" w:themeColor="accent5"/>
          <w:sz w:val="20"/>
          <w:szCs w:val="20"/>
        </w:rPr>
      </w:pPr>
    </w:p>
    <w:p w14:paraId="6AEDE10D" w14:textId="77777777" w:rsidR="00824DAF" w:rsidRDefault="00824DAF" w:rsidP="00824DAF">
      <w:pPr>
        <w:spacing w:after="0" w:line="276" w:lineRule="auto"/>
        <w:rPr>
          <w:b/>
          <w:bCs/>
          <w:i/>
          <w:iCs/>
          <w:color w:val="A02B93" w:themeColor="accent5"/>
          <w:sz w:val="20"/>
          <w:szCs w:val="20"/>
        </w:rPr>
      </w:pPr>
    </w:p>
    <w:p w14:paraId="1AE5A36A" w14:textId="77777777" w:rsidR="00824DAF" w:rsidRDefault="00824DAF" w:rsidP="00824DAF">
      <w:pPr>
        <w:spacing w:after="0" w:line="276" w:lineRule="auto"/>
        <w:rPr>
          <w:b/>
          <w:bCs/>
          <w:i/>
          <w:iCs/>
          <w:color w:val="A02B93" w:themeColor="accent5"/>
          <w:sz w:val="20"/>
          <w:szCs w:val="20"/>
        </w:rPr>
      </w:pPr>
    </w:p>
    <w:p w14:paraId="45992651" w14:textId="6AFC4618" w:rsidR="00824DAF" w:rsidRPr="00952A07" w:rsidRDefault="00824DAF" w:rsidP="00824DAF">
      <w:pPr>
        <w:spacing w:after="0" w:line="276" w:lineRule="auto"/>
        <w:rPr>
          <w:b/>
          <w:bCs/>
          <w:i/>
          <w:iCs/>
          <w:color w:val="A02B93" w:themeColor="accent5"/>
          <w:sz w:val="14"/>
          <w:szCs w:val="14"/>
        </w:rPr>
      </w:pPr>
      <w:r w:rsidRPr="00952A07">
        <w:rPr>
          <w:b/>
          <w:bCs/>
          <w:i/>
          <w:iCs/>
          <w:color w:val="A02B93" w:themeColor="accent5"/>
          <w:sz w:val="14"/>
          <w:szCs w:val="14"/>
        </w:rPr>
        <w:t xml:space="preserve">                                           </w:t>
      </w:r>
    </w:p>
    <w:p w14:paraId="60AD85DF" w14:textId="77777777" w:rsidR="001407E8" w:rsidRDefault="001407E8" w:rsidP="00F33D24">
      <w:pPr>
        <w:spacing w:after="0"/>
      </w:pPr>
    </w:p>
    <w:sectPr w:rsidR="001407E8" w:rsidSect="001E1877">
      <w:headerReference w:type="default" r:id="rId10"/>
      <w:footerReference w:type="default" r:id="rId11"/>
      <w:pgSz w:w="11906" w:h="16838"/>
      <w:pgMar w:top="720" w:right="720" w:bottom="720" w:left="72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EA02B" w14:textId="77777777" w:rsidR="0010556E" w:rsidRDefault="0010556E" w:rsidP="00743D23">
      <w:pPr>
        <w:spacing w:after="0" w:line="240" w:lineRule="auto"/>
      </w:pPr>
      <w:r>
        <w:separator/>
      </w:r>
    </w:p>
  </w:endnote>
  <w:endnote w:type="continuationSeparator" w:id="0">
    <w:p w14:paraId="04839881" w14:textId="77777777" w:rsidR="0010556E" w:rsidRDefault="0010556E" w:rsidP="0074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992153"/>
      <w:docPartObj>
        <w:docPartGallery w:val="Page Numbers (Bottom of Page)"/>
        <w:docPartUnique/>
      </w:docPartObj>
    </w:sdtPr>
    <w:sdtEndPr/>
    <w:sdtContent>
      <w:sdt>
        <w:sdtPr>
          <w:id w:val="-1705238520"/>
          <w:docPartObj>
            <w:docPartGallery w:val="Page Numbers (Top of Page)"/>
            <w:docPartUnique/>
          </w:docPartObj>
        </w:sdtPr>
        <w:sdtEndPr/>
        <w:sdtContent>
          <w:p w14:paraId="65AC9782" w14:textId="36C5CD63" w:rsidR="00CA44E5" w:rsidRDefault="00CA44E5">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1BE38C" w14:textId="77777777" w:rsidR="00743D23" w:rsidRDefault="00743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482B3" w14:textId="77777777" w:rsidR="0010556E" w:rsidRDefault="0010556E" w:rsidP="00743D23">
      <w:pPr>
        <w:spacing w:after="0" w:line="240" w:lineRule="auto"/>
      </w:pPr>
      <w:r>
        <w:separator/>
      </w:r>
    </w:p>
  </w:footnote>
  <w:footnote w:type="continuationSeparator" w:id="0">
    <w:p w14:paraId="1AE342E6" w14:textId="77777777" w:rsidR="0010556E" w:rsidRDefault="0010556E" w:rsidP="00743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D194" w14:textId="094E1F48" w:rsidR="00743D23" w:rsidRDefault="001E1877">
    <w:pPr>
      <w:pStyle w:val="Header"/>
    </w:pPr>
    <w:r>
      <w:rPr>
        <w:noProof/>
      </w:rPr>
      <w:drawing>
        <wp:inline distT="0" distB="0" distL="0" distR="0" wp14:anchorId="1512CA73" wp14:editId="4C730C3A">
          <wp:extent cx="2157413" cy="820817"/>
          <wp:effectExtent l="0" t="0" r="0" b="0"/>
          <wp:docPr id="158266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6856" name="Picture 158266856"/>
                  <pic:cNvPicPr/>
                </pic:nvPicPr>
                <pic:blipFill>
                  <a:blip r:embed="rId1">
                    <a:extLst>
                      <a:ext uri="{28A0092B-C50C-407E-A947-70E740481C1C}">
                        <a14:useLocalDpi xmlns:a14="http://schemas.microsoft.com/office/drawing/2010/main" val="0"/>
                      </a:ext>
                    </a:extLst>
                  </a:blip>
                  <a:stretch>
                    <a:fillRect/>
                  </a:stretch>
                </pic:blipFill>
                <pic:spPr>
                  <a:xfrm>
                    <a:off x="0" y="0"/>
                    <a:ext cx="2164934" cy="8236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2CD"/>
    <w:multiLevelType w:val="hybridMultilevel"/>
    <w:tmpl w:val="D376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73573"/>
    <w:multiLevelType w:val="hybridMultilevel"/>
    <w:tmpl w:val="52888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A0B54"/>
    <w:multiLevelType w:val="multilevel"/>
    <w:tmpl w:val="6A76A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3B1490"/>
    <w:multiLevelType w:val="hybridMultilevel"/>
    <w:tmpl w:val="30324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F60A69"/>
    <w:multiLevelType w:val="hybridMultilevel"/>
    <w:tmpl w:val="01045926"/>
    <w:lvl w:ilvl="0" w:tplc="7896984C">
      <w:start w:val="1"/>
      <w:numFmt w:val="bullet"/>
      <w:lvlText w:val=""/>
      <w:lvlJc w:val="left"/>
      <w:pPr>
        <w:ind w:left="720" w:hanging="360"/>
      </w:pPr>
      <w:rPr>
        <w:rFonts w:ascii="Symbol" w:hAnsi="Symbol" w:hint="default"/>
        <w:color w:val="A02B93"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215C16"/>
    <w:multiLevelType w:val="hybridMultilevel"/>
    <w:tmpl w:val="7276BCC0"/>
    <w:lvl w:ilvl="0" w:tplc="A192F696">
      <w:start w:val="1"/>
      <w:numFmt w:val="bullet"/>
      <w:lvlText w:val=""/>
      <w:lvlJc w:val="left"/>
      <w:pPr>
        <w:ind w:left="720" w:hanging="360"/>
      </w:pPr>
      <w:rPr>
        <w:rFonts w:ascii="Symbol" w:hAnsi="Symbol" w:hint="default"/>
        <w:color w:val="A02B93"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766010"/>
    <w:multiLevelType w:val="hybridMultilevel"/>
    <w:tmpl w:val="127EC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FA4BC2"/>
    <w:multiLevelType w:val="hybridMultilevel"/>
    <w:tmpl w:val="13226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0034F0"/>
    <w:multiLevelType w:val="hybridMultilevel"/>
    <w:tmpl w:val="22BCF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48248A"/>
    <w:multiLevelType w:val="hybridMultilevel"/>
    <w:tmpl w:val="D9DE9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0A1DC0"/>
    <w:multiLevelType w:val="hybridMultilevel"/>
    <w:tmpl w:val="0278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0A30AD"/>
    <w:multiLevelType w:val="hybridMultilevel"/>
    <w:tmpl w:val="A26EDE04"/>
    <w:lvl w:ilvl="0" w:tplc="8138B150">
      <w:start w:val="1"/>
      <w:numFmt w:val="bullet"/>
      <w:lvlText w:val=""/>
      <w:lvlJc w:val="left"/>
      <w:pPr>
        <w:ind w:left="720" w:hanging="360"/>
      </w:pPr>
      <w:rPr>
        <w:rFonts w:ascii="Symbol" w:hAnsi="Symbol" w:hint="default"/>
        <w:color w:val="A02B93"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7F352B"/>
    <w:multiLevelType w:val="hybridMultilevel"/>
    <w:tmpl w:val="EE585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6C118A"/>
    <w:multiLevelType w:val="hybridMultilevel"/>
    <w:tmpl w:val="B58A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26036D"/>
    <w:multiLevelType w:val="hybridMultilevel"/>
    <w:tmpl w:val="29AE4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A456D7"/>
    <w:multiLevelType w:val="hybridMultilevel"/>
    <w:tmpl w:val="A236942C"/>
    <w:lvl w:ilvl="0" w:tplc="E54052BC">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773DE7"/>
    <w:multiLevelType w:val="multilevel"/>
    <w:tmpl w:val="13D2B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773965">
    <w:abstractNumId w:val="16"/>
  </w:num>
  <w:num w:numId="2" w16cid:durableId="297079442">
    <w:abstractNumId w:val="2"/>
  </w:num>
  <w:num w:numId="3" w16cid:durableId="1650404411">
    <w:abstractNumId w:val="3"/>
  </w:num>
  <w:num w:numId="4" w16cid:durableId="647711884">
    <w:abstractNumId w:val="9"/>
  </w:num>
  <w:num w:numId="5" w16cid:durableId="397552521">
    <w:abstractNumId w:val="12"/>
  </w:num>
  <w:num w:numId="6" w16cid:durableId="1090204156">
    <w:abstractNumId w:val="6"/>
  </w:num>
  <w:num w:numId="7" w16cid:durableId="2021275976">
    <w:abstractNumId w:val="7"/>
  </w:num>
  <w:num w:numId="8" w16cid:durableId="1338342170">
    <w:abstractNumId w:val="14"/>
  </w:num>
  <w:num w:numId="9" w16cid:durableId="378165906">
    <w:abstractNumId w:val="8"/>
  </w:num>
  <w:num w:numId="10" w16cid:durableId="1291663943">
    <w:abstractNumId w:val="0"/>
  </w:num>
  <w:num w:numId="11" w16cid:durableId="1935092470">
    <w:abstractNumId w:val="13"/>
  </w:num>
  <w:num w:numId="12" w16cid:durableId="1598251664">
    <w:abstractNumId w:val="1"/>
  </w:num>
  <w:num w:numId="13" w16cid:durableId="1060400381">
    <w:abstractNumId w:val="15"/>
  </w:num>
  <w:num w:numId="14" w16cid:durableId="469172442">
    <w:abstractNumId w:val="10"/>
  </w:num>
  <w:num w:numId="15" w16cid:durableId="1838106910">
    <w:abstractNumId w:val="5"/>
  </w:num>
  <w:num w:numId="16" w16cid:durableId="1373921544">
    <w:abstractNumId w:val="4"/>
  </w:num>
  <w:num w:numId="17" w16cid:durableId="172111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CB"/>
    <w:rsid w:val="00005B8D"/>
    <w:rsid w:val="00007ADF"/>
    <w:rsid w:val="00016AB8"/>
    <w:rsid w:val="00020851"/>
    <w:rsid w:val="00022D03"/>
    <w:rsid w:val="00024E1E"/>
    <w:rsid w:val="0002511D"/>
    <w:rsid w:val="00026B06"/>
    <w:rsid w:val="00032316"/>
    <w:rsid w:val="00034354"/>
    <w:rsid w:val="0005345C"/>
    <w:rsid w:val="0005488F"/>
    <w:rsid w:val="00060628"/>
    <w:rsid w:val="00064C50"/>
    <w:rsid w:val="00067929"/>
    <w:rsid w:val="00072A23"/>
    <w:rsid w:val="000809F0"/>
    <w:rsid w:val="00087A83"/>
    <w:rsid w:val="00094769"/>
    <w:rsid w:val="000B64E7"/>
    <w:rsid w:val="000C04BC"/>
    <w:rsid w:val="000C0F20"/>
    <w:rsid w:val="000D5E4D"/>
    <w:rsid w:val="000D7455"/>
    <w:rsid w:val="000F247B"/>
    <w:rsid w:val="000F5184"/>
    <w:rsid w:val="000F742B"/>
    <w:rsid w:val="00101234"/>
    <w:rsid w:val="001052D0"/>
    <w:rsid w:val="0010556E"/>
    <w:rsid w:val="0011491D"/>
    <w:rsid w:val="00115810"/>
    <w:rsid w:val="00115C1E"/>
    <w:rsid w:val="00123000"/>
    <w:rsid w:val="00123D2D"/>
    <w:rsid w:val="001255F6"/>
    <w:rsid w:val="0012649D"/>
    <w:rsid w:val="001407E8"/>
    <w:rsid w:val="00147BE5"/>
    <w:rsid w:val="001502EB"/>
    <w:rsid w:val="00162BAF"/>
    <w:rsid w:val="00165F52"/>
    <w:rsid w:val="00170440"/>
    <w:rsid w:val="001718A7"/>
    <w:rsid w:val="001723F9"/>
    <w:rsid w:val="001741F1"/>
    <w:rsid w:val="0017423C"/>
    <w:rsid w:val="001829AD"/>
    <w:rsid w:val="001846BC"/>
    <w:rsid w:val="00186B60"/>
    <w:rsid w:val="00191370"/>
    <w:rsid w:val="001929FB"/>
    <w:rsid w:val="00197F48"/>
    <w:rsid w:val="001A41A1"/>
    <w:rsid w:val="001A6168"/>
    <w:rsid w:val="001A70B4"/>
    <w:rsid w:val="001B08F9"/>
    <w:rsid w:val="001B28F9"/>
    <w:rsid w:val="001C7226"/>
    <w:rsid w:val="001D107F"/>
    <w:rsid w:val="001D2399"/>
    <w:rsid w:val="001D3815"/>
    <w:rsid w:val="001D3B4B"/>
    <w:rsid w:val="001D637E"/>
    <w:rsid w:val="001D6AD6"/>
    <w:rsid w:val="001D7321"/>
    <w:rsid w:val="001E1877"/>
    <w:rsid w:val="001E590D"/>
    <w:rsid w:val="001E5EAB"/>
    <w:rsid w:val="00202458"/>
    <w:rsid w:val="00203714"/>
    <w:rsid w:val="00205F22"/>
    <w:rsid w:val="0022636B"/>
    <w:rsid w:val="00236288"/>
    <w:rsid w:val="00255119"/>
    <w:rsid w:val="002615B9"/>
    <w:rsid w:val="00262B6D"/>
    <w:rsid w:val="00274554"/>
    <w:rsid w:val="002823BB"/>
    <w:rsid w:val="002851C3"/>
    <w:rsid w:val="00295508"/>
    <w:rsid w:val="00297195"/>
    <w:rsid w:val="002A1CF4"/>
    <w:rsid w:val="002A268A"/>
    <w:rsid w:val="002B32BE"/>
    <w:rsid w:val="002B54EF"/>
    <w:rsid w:val="002C17EB"/>
    <w:rsid w:val="002C5A92"/>
    <w:rsid w:val="002D0A3F"/>
    <w:rsid w:val="002D1D6A"/>
    <w:rsid w:val="002D2323"/>
    <w:rsid w:val="002E5026"/>
    <w:rsid w:val="002E69A5"/>
    <w:rsid w:val="002E6EE7"/>
    <w:rsid w:val="002F500E"/>
    <w:rsid w:val="002F7760"/>
    <w:rsid w:val="00310FDB"/>
    <w:rsid w:val="003240CB"/>
    <w:rsid w:val="003306D6"/>
    <w:rsid w:val="0033212F"/>
    <w:rsid w:val="00341A10"/>
    <w:rsid w:val="00341A3C"/>
    <w:rsid w:val="003423ED"/>
    <w:rsid w:val="003478FA"/>
    <w:rsid w:val="00352831"/>
    <w:rsid w:val="0036202C"/>
    <w:rsid w:val="003661F5"/>
    <w:rsid w:val="00370019"/>
    <w:rsid w:val="0037651F"/>
    <w:rsid w:val="0037743F"/>
    <w:rsid w:val="003850FE"/>
    <w:rsid w:val="00387143"/>
    <w:rsid w:val="003876A6"/>
    <w:rsid w:val="00396BFB"/>
    <w:rsid w:val="003A4034"/>
    <w:rsid w:val="003A4893"/>
    <w:rsid w:val="003A539F"/>
    <w:rsid w:val="003B4810"/>
    <w:rsid w:val="003B6C73"/>
    <w:rsid w:val="003C09B4"/>
    <w:rsid w:val="003D6C9F"/>
    <w:rsid w:val="003F15CF"/>
    <w:rsid w:val="003F1DEC"/>
    <w:rsid w:val="003F33FC"/>
    <w:rsid w:val="003F4733"/>
    <w:rsid w:val="00413923"/>
    <w:rsid w:val="00414F25"/>
    <w:rsid w:val="004162BF"/>
    <w:rsid w:val="004176BA"/>
    <w:rsid w:val="00440F30"/>
    <w:rsid w:val="00444906"/>
    <w:rsid w:val="00456A74"/>
    <w:rsid w:val="00457B39"/>
    <w:rsid w:val="00464867"/>
    <w:rsid w:val="004665AC"/>
    <w:rsid w:val="004756E7"/>
    <w:rsid w:val="00493ED5"/>
    <w:rsid w:val="004A4B0E"/>
    <w:rsid w:val="004A6AB6"/>
    <w:rsid w:val="004B1528"/>
    <w:rsid w:val="004B271A"/>
    <w:rsid w:val="004B2749"/>
    <w:rsid w:val="004B495D"/>
    <w:rsid w:val="004B54BA"/>
    <w:rsid w:val="004B5CDD"/>
    <w:rsid w:val="004B70B9"/>
    <w:rsid w:val="004C39E0"/>
    <w:rsid w:val="004C4C04"/>
    <w:rsid w:val="004C67FF"/>
    <w:rsid w:val="004C7393"/>
    <w:rsid w:val="004D0FC0"/>
    <w:rsid w:val="004D6B4C"/>
    <w:rsid w:val="004E5DAB"/>
    <w:rsid w:val="004F70A6"/>
    <w:rsid w:val="00516A2D"/>
    <w:rsid w:val="0052357E"/>
    <w:rsid w:val="005245D8"/>
    <w:rsid w:val="0052722B"/>
    <w:rsid w:val="00532DFB"/>
    <w:rsid w:val="00547351"/>
    <w:rsid w:val="00552312"/>
    <w:rsid w:val="00552AC2"/>
    <w:rsid w:val="00553F5A"/>
    <w:rsid w:val="00555547"/>
    <w:rsid w:val="0057115C"/>
    <w:rsid w:val="00571A23"/>
    <w:rsid w:val="00575099"/>
    <w:rsid w:val="00576FFC"/>
    <w:rsid w:val="00582304"/>
    <w:rsid w:val="0059282F"/>
    <w:rsid w:val="00592F04"/>
    <w:rsid w:val="005A0D93"/>
    <w:rsid w:val="005A5ED9"/>
    <w:rsid w:val="005B2AD2"/>
    <w:rsid w:val="005B3E18"/>
    <w:rsid w:val="005D1094"/>
    <w:rsid w:val="005D2C10"/>
    <w:rsid w:val="005D368A"/>
    <w:rsid w:val="005D3C9D"/>
    <w:rsid w:val="005D4998"/>
    <w:rsid w:val="005D7E8E"/>
    <w:rsid w:val="005E0275"/>
    <w:rsid w:val="005E6D55"/>
    <w:rsid w:val="005F0C33"/>
    <w:rsid w:val="005F4E02"/>
    <w:rsid w:val="005F55BD"/>
    <w:rsid w:val="00605689"/>
    <w:rsid w:val="00605BBC"/>
    <w:rsid w:val="006062B8"/>
    <w:rsid w:val="00606C49"/>
    <w:rsid w:val="0061311B"/>
    <w:rsid w:val="00615972"/>
    <w:rsid w:val="0062096D"/>
    <w:rsid w:val="00623781"/>
    <w:rsid w:val="0062623B"/>
    <w:rsid w:val="0062639F"/>
    <w:rsid w:val="00626F11"/>
    <w:rsid w:val="006460E4"/>
    <w:rsid w:val="00646765"/>
    <w:rsid w:val="00654721"/>
    <w:rsid w:val="00665D91"/>
    <w:rsid w:val="006674CB"/>
    <w:rsid w:val="00676461"/>
    <w:rsid w:val="006767EC"/>
    <w:rsid w:val="00682EF9"/>
    <w:rsid w:val="00683329"/>
    <w:rsid w:val="00683678"/>
    <w:rsid w:val="00686DA5"/>
    <w:rsid w:val="00687E3D"/>
    <w:rsid w:val="00693670"/>
    <w:rsid w:val="006A2064"/>
    <w:rsid w:val="006A3621"/>
    <w:rsid w:val="006B686D"/>
    <w:rsid w:val="006B7563"/>
    <w:rsid w:val="006C2AC1"/>
    <w:rsid w:val="006C4056"/>
    <w:rsid w:val="006C42E1"/>
    <w:rsid w:val="006C7188"/>
    <w:rsid w:val="006D006E"/>
    <w:rsid w:val="006D4174"/>
    <w:rsid w:val="006E24E6"/>
    <w:rsid w:val="006E24E8"/>
    <w:rsid w:val="006E4AAE"/>
    <w:rsid w:val="006E7D9A"/>
    <w:rsid w:val="007032D2"/>
    <w:rsid w:val="007073E3"/>
    <w:rsid w:val="007114F6"/>
    <w:rsid w:val="007262A4"/>
    <w:rsid w:val="00727F02"/>
    <w:rsid w:val="007357FF"/>
    <w:rsid w:val="00743D23"/>
    <w:rsid w:val="007440CA"/>
    <w:rsid w:val="00744122"/>
    <w:rsid w:val="00746970"/>
    <w:rsid w:val="00750808"/>
    <w:rsid w:val="00751448"/>
    <w:rsid w:val="00757667"/>
    <w:rsid w:val="00764466"/>
    <w:rsid w:val="00765ABA"/>
    <w:rsid w:val="00767B90"/>
    <w:rsid w:val="0077159D"/>
    <w:rsid w:val="00775B17"/>
    <w:rsid w:val="007A4911"/>
    <w:rsid w:val="007B2164"/>
    <w:rsid w:val="007C06E7"/>
    <w:rsid w:val="007C1D41"/>
    <w:rsid w:val="007C440B"/>
    <w:rsid w:val="007D44D3"/>
    <w:rsid w:val="007E129C"/>
    <w:rsid w:val="007E7641"/>
    <w:rsid w:val="007F3CEA"/>
    <w:rsid w:val="008053AF"/>
    <w:rsid w:val="008059B3"/>
    <w:rsid w:val="008074C9"/>
    <w:rsid w:val="00820B4F"/>
    <w:rsid w:val="00824BD5"/>
    <w:rsid w:val="00824DAF"/>
    <w:rsid w:val="00825951"/>
    <w:rsid w:val="00826EB7"/>
    <w:rsid w:val="008316D7"/>
    <w:rsid w:val="00847CCC"/>
    <w:rsid w:val="008524CA"/>
    <w:rsid w:val="0086731B"/>
    <w:rsid w:val="00870CD9"/>
    <w:rsid w:val="008740F2"/>
    <w:rsid w:val="00874250"/>
    <w:rsid w:val="008765DE"/>
    <w:rsid w:val="0087687C"/>
    <w:rsid w:val="00876ED7"/>
    <w:rsid w:val="008774E8"/>
    <w:rsid w:val="00884F6F"/>
    <w:rsid w:val="00892490"/>
    <w:rsid w:val="00896E8E"/>
    <w:rsid w:val="008A0181"/>
    <w:rsid w:val="008A022D"/>
    <w:rsid w:val="008A7F21"/>
    <w:rsid w:val="008B12B4"/>
    <w:rsid w:val="008B7429"/>
    <w:rsid w:val="008C44AD"/>
    <w:rsid w:val="008C5488"/>
    <w:rsid w:val="008D1610"/>
    <w:rsid w:val="008F24AF"/>
    <w:rsid w:val="0090109C"/>
    <w:rsid w:val="009022CA"/>
    <w:rsid w:val="00902B8E"/>
    <w:rsid w:val="00903DB0"/>
    <w:rsid w:val="00913C7C"/>
    <w:rsid w:val="0091499F"/>
    <w:rsid w:val="00915A7F"/>
    <w:rsid w:val="00940B34"/>
    <w:rsid w:val="00951137"/>
    <w:rsid w:val="00952A07"/>
    <w:rsid w:val="0096310C"/>
    <w:rsid w:val="00964966"/>
    <w:rsid w:val="00964E2B"/>
    <w:rsid w:val="00965389"/>
    <w:rsid w:val="009672F9"/>
    <w:rsid w:val="00972154"/>
    <w:rsid w:val="00975747"/>
    <w:rsid w:val="00985368"/>
    <w:rsid w:val="00985CB0"/>
    <w:rsid w:val="00995A8B"/>
    <w:rsid w:val="009A3B0A"/>
    <w:rsid w:val="009A46B6"/>
    <w:rsid w:val="009A79F0"/>
    <w:rsid w:val="009C341F"/>
    <w:rsid w:val="009C69DC"/>
    <w:rsid w:val="009D64B9"/>
    <w:rsid w:val="009D6E24"/>
    <w:rsid w:val="009D7F5C"/>
    <w:rsid w:val="009E1263"/>
    <w:rsid w:val="009E3F43"/>
    <w:rsid w:val="009E407A"/>
    <w:rsid w:val="009F63A6"/>
    <w:rsid w:val="009F7EB9"/>
    <w:rsid w:val="00A039EE"/>
    <w:rsid w:val="00A06E23"/>
    <w:rsid w:val="00A10E39"/>
    <w:rsid w:val="00A11BE8"/>
    <w:rsid w:val="00A13153"/>
    <w:rsid w:val="00A140CA"/>
    <w:rsid w:val="00A16B03"/>
    <w:rsid w:val="00A355F0"/>
    <w:rsid w:val="00A45DA8"/>
    <w:rsid w:val="00A63B9E"/>
    <w:rsid w:val="00A63E46"/>
    <w:rsid w:val="00A6401A"/>
    <w:rsid w:val="00A71815"/>
    <w:rsid w:val="00A71C7B"/>
    <w:rsid w:val="00A74D51"/>
    <w:rsid w:val="00A91630"/>
    <w:rsid w:val="00A919CD"/>
    <w:rsid w:val="00A9246B"/>
    <w:rsid w:val="00A95864"/>
    <w:rsid w:val="00AA0A1E"/>
    <w:rsid w:val="00AA3542"/>
    <w:rsid w:val="00AA6CA9"/>
    <w:rsid w:val="00AB1739"/>
    <w:rsid w:val="00AB1CE4"/>
    <w:rsid w:val="00AB2AB2"/>
    <w:rsid w:val="00AB4768"/>
    <w:rsid w:val="00AB531F"/>
    <w:rsid w:val="00AC3911"/>
    <w:rsid w:val="00AD08C9"/>
    <w:rsid w:val="00AD1652"/>
    <w:rsid w:val="00AD4E0D"/>
    <w:rsid w:val="00AF0F35"/>
    <w:rsid w:val="00AF73A8"/>
    <w:rsid w:val="00AF76AE"/>
    <w:rsid w:val="00B00F06"/>
    <w:rsid w:val="00B037BF"/>
    <w:rsid w:val="00B21E8B"/>
    <w:rsid w:val="00B23809"/>
    <w:rsid w:val="00B23FCA"/>
    <w:rsid w:val="00B262B9"/>
    <w:rsid w:val="00B35AE4"/>
    <w:rsid w:val="00B40319"/>
    <w:rsid w:val="00B51E10"/>
    <w:rsid w:val="00B53534"/>
    <w:rsid w:val="00B57301"/>
    <w:rsid w:val="00B66ECD"/>
    <w:rsid w:val="00B7047C"/>
    <w:rsid w:val="00B70D7C"/>
    <w:rsid w:val="00B84540"/>
    <w:rsid w:val="00B85050"/>
    <w:rsid w:val="00B97C5D"/>
    <w:rsid w:val="00BA2153"/>
    <w:rsid w:val="00BA6F1F"/>
    <w:rsid w:val="00BB11C3"/>
    <w:rsid w:val="00BB1A18"/>
    <w:rsid w:val="00BB2B34"/>
    <w:rsid w:val="00BB56BE"/>
    <w:rsid w:val="00BC24BD"/>
    <w:rsid w:val="00BD1A25"/>
    <w:rsid w:val="00BD6338"/>
    <w:rsid w:val="00BF142B"/>
    <w:rsid w:val="00BF7065"/>
    <w:rsid w:val="00C0112C"/>
    <w:rsid w:val="00C0503B"/>
    <w:rsid w:val="00C232C1"/>
    <w:rsid w:val="00C31C24"/>
    <w:rsid w:val="00C45E53"/>
    <w:rsid w:val="00C536D1"/>
    <w:rsid w:val="00C5699C"/>
    <w:rsid w:val="00C57545"/>
    <w:rsid w:val="00C730D0"/>
    <w:rsid w:val="00C73130"/>
    <w:rsid w:val="00C74773"/>
    <w:rsid w:val="00C77AD8"/>
    <w:rsid w:val="00C803FC"/>
    <w:rsid w:val="00C85E11"/>
    <w:rsid w:val="00C912EF"/>
    <w:rsid w:val="00CA062D"/>
    <w:rsid w:val="00CA2D7D"/>
    <w:rsid w:val="00CA3407"/>
    <w:rsid w:val="00CA44E5"/>
    <w:rsid w:val="00CB3647"/>
    <w:rsid w:val="00CB5A04"/>
    <w:rsid w:val="00CC4D88"/>
    <w:rsid w:val="00CD6744"/>
    <w:rsid w:val="00CD77A5"/>
    <w:rsid w:val="00CE02C4"/>
    <w:rsid w:val="00CE2849"/>
    <w:rsid w:val="00CE2C60"/>
    <w:rsid w:val="00CE6F26"/>
    <w:rsid w:val="00D10300"/>
    <w:rsid w:val="00D136C7"/>
    <w:rsid w:val="00D14F80"/>
    <w:rsid w:val="00D16460"/>
    <w:rsid w:val="00D20C35"/>
    <w:rsid w:val="00D20E52"/>
    <w:rsid w:val="00D22182"/>
    <w:rsid w:val="00D259EF"/>
    <w:rsid w:val="00D31D41"/>
    <w:rsid w:val="00D51A9E"/>
    <w:rsid w:val="00D756CE"/>
    <w:rsid w:val="00D775E4"/>
    <w:rsid w:val="00D803C3"/>
    <w:rsid w:val="00D82367"/>
    <w:rsid w:val="00D92226"/>
    <w:rsid w:val="00DA03D1"/>
    <w:rsid w:val="00DA584E"/>
    <w:rsid w:val="00DA6C51"/>
    <w:rsid w:val="00DB1D72"/>
    <w:rsid w:val="00DC0467"/>
    <w:rsid w:val="00DC1E67"/>
    <w:rsid w:val="00DC5F9A"/>
    <w:rsid w:val="00DD110E"/>
    <w:rsid w:val="00DD1842"/>
    <w:rsid w:val="00DD3923"/>
    <w:rsid w:val="00DE08F1"/>
    <w:rsid w:val="00DE3EFC"/>
    <w:rsid w:val="00DF1420"/>
    <w:rsid w:val="00DF331B"/>
    <w:rsid w:val="00DF3C5C"/>
    <w:rsid w:val="00E0784D"/>
    <w:rsid w:val="00E22905"/>
    <w:rsid w:val="00E30AA0"/>
    <w:rsid w:val="00E32EBA"/>
    <w:rsid w:val="00E43DE0"/>
    <w:rsid w:val="00E465A9"/>
    <w:rsid w:val="00E5137E"/>
    <w:rsid w:val="00E55184"/>
    <w:rsid w:val="00E5702C"/>
    <w:rsid w:val="00E61CC6"/>
    <w:rsid w:val="00E638A6"/>
    <w:rsid w:val="00E65E9C"/>
    <w:rsid w:val="00E73D78"/>
    <w:rsid w:val="00E749B5"/>
    <w:rsid w:val="00E839A1"/>
    <w:rsid w:val="00E83CF0"/>
    <w:rsid w:val="00EA052D"/>
    <w:rsid w:val="00EB4A21"/>
    <w:rsid w:val="00EB6275"/>
    <w:rsid w:val="00EC28F4"/>
    <w:rsid w:val="00EC332A"/>
    <w:rsid w:val="00EC4FC3"/>
    <w:rsid w:val="00ED112F"/>
    <w:rsid w:val="00ED120C"/>
    <w:rsid w:val="00F00BCA"/>
    <w:rsid w:val="00F02F7C"/>
    <w:rsid w:val="00F02FF4"/>
    <w:rsid w:val="00F1507C"/>
    <w:rsid w:val="00F15384"/>
    <w:rsid w:val="00F16269"/>
    <w:rsid w:val="00F25B52"/>
    <w:rsid w:val="00F32623"/>
    <w:rsid w:val="00F33D24"/>
    <w:rsid w:val="00F40FBA"/>
    <w:rsid w:val="00F447F7"/>
    <w:rsid w:val="00F45B7C"/>
    <w:rsid w:val="00F52817"/>
    <w:rsid w:val="00F6148F"/>
    <w:rsid w:val="00F7228A"/>
    <w:rsid w:val="00F91D17"/>
    <w:rsid w:val="00F94C74"/>
    <w:rsid w:val="00F966DA"/>
    <w:rsid w:val="00F96770"/>
    <w:rsid w:val="00FB138F"/>
    <w:rsid w:val="00FB541D"/>
    <w:rsid w:val="00FC5519"/>
    <w:rsid w:val="00FD30B5"/>
    <w:rsid w:val="00FD30EA"/>
    <w:rsid w:val="00FD571A"/>
    <w:rsid w:val="00FE109C"/>
    <w:rsid w:val="00FF3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725BC"/>
  <w15:chartTrackingRefBased/>
  <w15:docId w15:val="{E5D48118-E531-4A63-A79E-31C1E9CEB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0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40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0C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0C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40C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40C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40C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40C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40C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0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40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0C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0C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40C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40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40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40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40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40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0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0C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0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40CB"/>
    <w:pPr>
      <w:spacing w:before="160"/>
      <w:jc w:val="center"/>
    </w:pPr>
    <w:rPr>
      <w:i/>
      <w:iCs/>
      <w:color w:val="404040" w:themeColor="text1" w:themeTint="BF"/>
    </w:rPr>
  </w:style>
  <w:style w:type="character" w:customStyle="1" w:styleId="QuoteChar">
    <w:name w:val="Quote Char"/>
    <w:basedOn w:val="DefaultParagraphFont"/>
    <w:link w:val="Quote"/>
    <w:uiPriority w:val="29"/>
    <w:rsid w:val="003240CB"/>
    <w:rPr>
      <w:i/>
      <w:iCs/>
      <w:color w:val="404040" w:themeColor="text1" w:themeTint="BF"/>
    </w:rPr>
  </w:style>
  <w:style w:type="paragraph" w:styleId="ListParagraph">
    <w:name w:val="List Paragraph"/>
    <w:basedOn w:val="Normal"/>
    <w:uiPriority w:val="34"/>
    <w:qFormat/>
    <w:rsid w:val="003240CB"/>
    <w:pPr>
      <w:ind w:left="720"/>
      <w:contextualSpacing/>
    </w:pPr>
  </w:style>
  <w:style w:type="character" w:styleId="IntenseEmphasis">
    <w:name w:val="Intense Emphasis"/>
    <w:basedOn w:val="DefaultParagraphFont"/>
    <w:uiPriority w:val="21"/>
    <w:qFormat/>
    <w:rsid w:val="003240CB"/>
    <w:rPr>
      <w:i/>
      <w:iCs/>
      <w:color w:val="0F4761" w:themeColor="accent1" w:themeShade="BF"/>
    </w:rPr>
  </w:style>
  <w:style w:type="paragraph" w:styleId="IntenseQuote">
    <w:name w:val="Intense Quote"/>
    <w:basedOn w:val="Normal"/>
    <w:next w:val="Normal"/>
    <w:link w:val="IntenseQuoteChar"/>
    <w:uiPriority w:val="30"/>
    <w:qFormat/>
    <w:rsid w:val="00324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0CB"/>
    <w:rPr>
      <w:i/>
      <w:iCs/>
      <w:color w:val="0F4761" w:themeColor="accent1" w:themeShade="BF"/>
    </w:rPr>
  </w:style>
  <w:style w:type="character" w:styleId="IntenseReference">
    <w:name w:val="Intense Reference"/>
    <w:basedOn w:val="DefaultParagraphFont"/>
    <w:uiPriority w:val="32"/>
    <w:qFormat/>
    <w:rsid w:val="003240CB"/>
    <w:rPr>
      <w:b/>
      <w:bCs/>
      <w:smallCaps/>
      <w:color w:val="0F4761" w:themeColor="accent1" w:themeShade="BF"/>
      <w:spacing w:val="5"/>
    </w:rPr>
  </w:style>
  <w:style w:type="table" w:styleId="TableGrid">
    <w:name w:val="Table Grid"/>
    <w:basedOn w:val="TableNormal"/>
    <w:uiPriority w:val="39"/>
    <w:rsid w:val="00072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3D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3D23"/>
  </w:style>
  <w:style w:type="paragraph" w:styleId="Footer">
    <w:name w:val="footer"/>
    <w:basedOn w:val="Normal"/>
    <w:link w:val="FooterChar"/>
    <w:uiPriority w:val="99"/>
    <w:unhideWhenUsed/>
    <w:rsid w:val="00743D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D23"/>
  </w:style>
  <w:style w:type="paragraph" w:styleId="FootnoteText">
    <w:name w:val="footnote text"/>
    <w:basedOn w:val="Normal"/>
    <w:link w:val="FootnoteTextChar"/>
    <w:uiPriority w:val="99"/>
    <w:semiHidden/>
    <w:unhideWhenUsed/>
    <w:rsid w:val="00CA44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4E5"/>
    <w:rPr>
      <w:sz w:val="20"/>
      <w:szCs w:val="20"/>
    </w:rPr>
  </w:style>
  <w:style w:type="character" w:styleId="FootnoteReference">
    <w:name w:val="footnote reference"/>
    <w:basedOn w:val="DefaultParagraphFont"/>
    <w:uiPriority w:val="99"/>
    <w:semiHidden/>
    <w:unhideWhenUsed/>
    <w:rsid w:val="00CA44E5"/>
    <w:rPr>
      <w:vertAlign w:val="superscript"/>
    </w:rPr>
  </w:style>
  <w:style w:type="character" w:styleId="Hyperlink">
    <w:name w:val="Hyperlink"/>
    <w:basedOn w:val="DefaultParagraphFont"/>
    <w:uiPriority w:val="99"/>
    <w:semiHidden/>
    <w:unhideWhenUsed/>
    <w:rsid w:val="00552AC2"/>
    <w:rPr>
      <w:color w:val="0000FF"/>
      <w:u w:val="single"/>
    </w:rPr>
  </w:style>
  <w:style w:type="character" w:styleId="FollowedHyperlink">
    <w:name w:val="FollowedHyperlink"/>
    <w:basedOn w:val="DefaultParagraphFont"/>
    <w:uiPriority w:val="99"/>
    <w:semiHidden/>
    <w:unhideWhenUsed/>
    <w:rsid w:val="00A919CD"/>
    <w:rPr>
      <w:color w:val="96607D" w:themeColor="followedHyperlink"/>
      <w:u w:val="single"/>
    </w:rPr>
  </w:style>
  <w:style w:type="table" w:customStyle="1" w:styleId="TableGrid1">
    <w:name w:val="Table Grid1"/>
    <w:basedOn w:val="TableNormal"/>
    <w:next w:val="TableGrid"/>
    <w:uiPriority w:val="39"/>
    <w:rsid w:val="00F33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82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E2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231059">
      <w:bodyDiv w:val="1"/>
      <w:marLeft w:val="0"/>
      <w:marRight w:val="0"/>
      <w:marTop w:val="0"/>
      <w:marBottom w:val="0"/>
      <w:divBdr>
        <w:top w:val="none" w:sz="0" w:space="0" w:color="auto"/>
        <w:left w:val="none" w:sz="0" w:space="0" w:color="auto"/>
        <w:bottom w:val="none" w:sz="0" w:space="0" w:color="auto"/>
        <w:right w:val="none" w:sz="0" w:space="0" w:color="auto"/>
      </w:divBdr>
    </w:div>
    <w:div w:id="67654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hodist.org.uk/safeguarding/policies-procedure-and-information/policies-and-guid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ethodist.org.uk/privacy-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DE367-8BED-4502-8911-BB499B8C7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Bolton</dc:creator>
  <cp:keywords/>
  <dc:description/>
  <cp:lastModifiedBy>Naomi Prince</cp:lastModifiedBy>
  <cp:revision>2</cp:revision>
  <cp:lastPrinted>2026-06-24T08:55:00Z</cp:lastPrinted>
  <dcterms:created xsi:type="dcterms:W3CDTF">2026-10-01T13:11:00Z</dcterms:created>
  <dcterms:modified xsi:type="dcterms:W3CDTF">2026-10-01T13:11:00Z</dcterms:modified>
</cp:coreProperties>
</file>