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316B" w14:textId="16D3122E" w:rsidR="00226887" w:rsidRDefault="00226887" w:rsidP="00E04D5E">
      <w:pPr>
        <w:pStyle w:val="Heading1"/>
        <w:tabs>
          <w:tab w:val="left" w:pos="6663"/>
          <w:tab w:val="decimal" w:pos="9639"/>
        </w:tabs>
        <w:jc w:val="center"/>
      </w:pPr>
      <w:r>
        <w:t>District Leadership Team</w:t>
      </w:r>
    </w:p>
    <w:p w14:paraId="1EA5432E" w14:textId="632C6013" w:rsidR="00226887" w:rsidRDefault="006F0802" w:rsidP="00E04D5E">
      <w:pPr>
        <w:pStyle w:val="Heading2"/>
        <w:tabs>
          <w:tab w:val="left" w:pos="6663"/>
          <w:tab w:val="decimal" w:pos="9639"/>
        </w:tabs>
        <w:jc w:val="center"/>
      </w:pPr>
      <w:r>
        <w:t>9</w:t>
      </w:r>
      <w:r w:rsidRPr="006F0802">
        <w:rPr>
          <w:vertAlign w:val="superscript"/>
        </w:rPr>
        <w:t>th</w:t>
      </w:r>
      <w:r>
        <w:t xml:space="preserve"> July 2025</w:t>
      </w:r>
    </w:p>
    <w:p w14:paraId="47514B73" w14:textId="383DD019" w:rsidR="00EF15A8" w:rsidRDefault="00EF15A8" w:rsidP="00EF15A8">
      <w:pPr>
        <w:jc w:val="center"/>
      </w:pPr>
    </w:p>
    <w:p w14:paraId="6C4A92E2" w14:textId="40FE0253" w:rsidR="00E0796A" w:rsidRDefault="00E0796A" w:rsidP="00E0796A">
      <w:r>
        <w:t xml:space="preserve">Present: Leslie Newton (Chair), Naomi Prince, Malcolm Lucas, </w:t>
      </w:r>
      <w:r w:rsidR="002C1C06">
        <w:t>Ann Fox, Bridget Bennett</w:t>
      </w:r>
      <w:r w:rsidR="00991A70">
        <w:t>, Neville Simpson, Sandra Ha</w:t>
      </w:r>
      <w:r w:rsidR="00193785">
        <w:t>y</w:t>
      </w:r>
      <w:r w:rsidR="00991A70">
        <w:t>ward</w:t>
      </w:r>
    </w:p>
    <w:p w14:paraId="6491AD04" w14:textId="77777777" w:rsidR="00E0796A" w:rsidRDefault="00E0796A" w:rsidP="00E0796A"/>
    <w:p w14:paraId="076285AD" w14:textId="3097FEB5" w:rsidR="00E0796A" w:rsidRDefault="00E0796A" w:rsidP="00E0796A">
      <w:r>
        <w:t>Attending:</w:t>
      </w:r>
      <w:r w:rsidR="004E291F">
        <w:t xml:space="preserve"> Ruth Gilson-Webb</w:t>
      </w:r>
    </w:p>
    <w:p w14:paraId="372B5565" w14:textId="77777777" w:rsidR="00E0796A" w:rsidRDefault="00E0796A" w:rsidP="00E0796A"/>
    <w:p w14:paraId="54132C3E" w14:textId="23815168" w:rsidR="00E0796A" w:rsidRPr="00E0796A" w:rsidRDefault="00E0796A" w:rsidP="00E0796A">
      <w:r w:rsidRPr="00E0796A">
        <w:t>Apologies: Julia Branson, Ben Clowes, A</w:t>
      </w:r>
      <w:r>
        <w:t>ndy Lindley</w:t>
      </w:r>
      <w:r w:rsidR="004E291F">
        <w:t>, Andrew Barraclough</w:t>
      </w:r>
    </w:p>
    <w:p w14:paraId="73908EF7" w14:textId="77777777" w:rsidR="00C812E3" w:rsidRPr="00E0796A" w:rsidRDefault="00C812E3" w:rsidP="00E04D5E">
      <w:pPr>
        <w:tabs>
          <w:tab w:val="left" w:pos="6663"/>
          <w:tab w:val="decimal" w:pos="9639"/>
        </w:tabs>
      </w:pPr>
    </w:p>
    <w:p w14:paraId="69731F41" w14:textId="77777777" w:rsidR="00EE6658" w:rsidRDefault="00B44A1D" w:rsidP="00DD3CB9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EE6658">
        <w:rPr>
          <w:sz w:val="22"/>
          <w:szCs w:val="22"/>
        </w:rPr>
        <w:t>Welcome, apologies, and opening devotions</w:t>
      </w:r>
    </w:p>
    <w:p w14:paraId="28250385" w14:textId="6010394D" w:rsidR="004E291F" w:rsidRPr="00EE6658" w:rsidRDefault="004E291F" w:rsidP="00EE6658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EE6658">
        <w:rPr>
          <w:sz w:val="22"/>
          <w:szCs w:val="22"/>
        </w:rPr>
        <w:t xml:space="preserve">Ann Fox was welcomed back to </w:t>
      </w:r>
      <w:r w:rsidR="00576372" w:rsidRPr="00EE6658">
        <w:rPr>
          <w:sz w:val="22"/>
          <w:szCs w:val="22"/>
        </w:rPr>
        <w:t>the DLT</w:t>
      </w:r>
      <w:r w:rsidR="00EE6658" w:rsidRPr="00EE6658">
        <w:rPr>
          <w:sz w:val="22"/>
          <w:szCs w:val="22"/>
        </w:rPr>
        <w:t>.</w:t>
      </w:r>
      <w:r w:rsidR="002C1C06" w:rsidRPr="00EE6658">
        <w:rPr>
          <w:sz w:val="22"/>
          <w:szCs w:val="22"/>
        </w:rPr>
        <w:t xml:space="preserve"> </w:t>
      </w:r>
    </w:p>
    <w:p w14:paraId="5A06F03E" w14:textId="0D7A2ECB" w:rsidR="004E291F" w:rsidRPr="00142801" w:rsidRDefault="004E291F" w:rsidP="004E291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Ruth Gilson-Webb led the meeting in opening devotions. </w:t>
      </w:r>
    </w:p>
    <w:p w14:paraId="387EC91B" w14:textId="77777777" w:rsidR="00B44A1D" w:rsidRPr="00142801" w:rsidRDefault="00B44A1D" w:rsidP="000A0037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69FD45C8" w14:textId="395C2AC9" w:rsidR="00B44A1D" w:rsidRDefault="009D71FC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 xml:space="preserve">Minutes of meeting of </w:t>
      </w:r>
      <w:r w:rsidR="00AF529E">
        <w:rPr>
          <w:sz w:val="22"/>
          <w:szCs w:val="22"/>
        </w:rPr>
        <w:t>13</w:t>
      </w:r>
      <w:r w:rsidR="00AF529E" w:rsidRPr="00AF529E">
        <w:rPr>
          <w:sz w:val="22"/>
          <w:szCs w:val="22"/>
          <w:vertAlign w:val="superscript"/>
        </w:rPr>
        <w:t>th</w:t>
      </w:r>
      <w:r w:rsidR="00AF529E">
        <w:rPr>
          <w:sz w:val="22"/>
          <w:szCs w:val="22"/>
        </w:rPr>
        <w:t xml:space="preserve"> </w:t>
      </w:r>
      <w:proofErr w:type="gramStart"/>
      <w:r w:rsidR="00AF529E">
        <w:rPr>
          <w:sz w:val="22"/>
          <w:szCs w:val="22"/>
        </w:rPr>
        <w:t>May,</w:t>
      </w:r>
      <w:proofErr w:type="gramEnd"/>
      <w:r w:rsidR="00AF529E">
        <w:rPr>
          <w:sz w:val="22"/>
          <w:szCs w:val="22"/>
        </w:rPr>
        <w:t xml:space="preserve"> 202</w:t>
      </w:r>
      <w:r w:rsidR="002C1C06">
        <w:rPr>
          <w:sz w:val="22"/>
          <w:szCs w:val="22"/>
        </w:rPr>
        <w:t>5</w:t>
      </w:r>
      <w:r w:rsidR="00F416BA" w:rsidRPr="00142801">
        <w:rPr>
          <w:sz w:val="22"/>
          <w:szCs w:val="22"/>
        </w:rPr>
        <w:tab/>
      </w:r>
      <w:r w:rsidR="00F416BA" w:rsidRPr="00142801">
        <w:rPr>
          <w:sz w:val="22"/>
          <w:szCs w:val="22"/>
        </w:rPr>
        <w:tab/>
      </w:r>
    </w:p>
    <w:p w14:paraId="30C0DC31" w14:textId="45ED549F" w:rsidR="002C1C06" w:rsidRPr="00142801" w:rsidRDefault="002C1C06" w:rsidP="002C1C06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Minutes of the meeting were approved. </w:t>
      </w:r>
    </w:p>
    <w:p w14:paraId="4CA707B8" w14:textId="77777777" w:rsidR="009D71FC" w:rsidRDefault="009D71FC" w:rsidP="000A003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128BE728" w14:textId="274303BD" w:rsidR="002C1C06" w:rsidRDefault="002C1C06" w:rsidP="000A003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The meeting noted that </w:t>
      </w:r>
      <w:r w:rsidR="00CC4D81">
        <w:rPr>
          <w:sz w:val="22"/>
          <w:szCs w:val="22"/>
        </w:rPr>
        <w:t xml:space="preserve">further conversation with </w:t>
      </w:r>
      <w:r w:rsidR="0044788D">
        <w:rPr>
          <w:sz w:val="22"/>
          <w:szCs w:val="22"/>
        </w:rPr>
        <w:t>the South Holderness Circuit</w:t>
      </w:r>
      <w:r w:rsidR="00CC4D81">
        <w:rPr>
          <w:sz w:val="22"/>
          <w:szCs w:val="22"/>
        </w:rPr>
        <w:t xml:space="preserve"> would be </w:t>
      </w:r>
      <w:proofErr w:type="gramStart"/>
      <w:r w:rsidR="00CC4D81">
        <w:rPr>
          <w:sz w:val="22"/>
          <w:szCs w:val="22"/>
        </w:rPr>
        <w:t xml:space="preserve">helpful </w:t>
      </w:r>
      <w:r w:rsidR="0044788D">
        <w:rPr>
          <w:sz w:val="22"/>
          <w:szCs w:val="22"/>
        </w:rPr>
        <w:t xml:space="preserve"> following</w:t>
      </w:r>
      <w:proofErr w:type="gramEnd"/>
      <w:r w:rsidR="0044788D">
        <w:rPr>
          <w:sz w:val="22"/>
          <w:szCs w:val="22"/>
        </w:rPr>
        <w:t xml:space="preserve"> the D</w:t>
      </w:r>
      <w:r w:rsidR="00CC4D81">
        <w:rPr>
          <w:sz w:val="22"/>
          <w:szCs w:val="22"/>
        </w:rPr>
        <w:t xml:space="preserve">LT’s decision not to recommend permission to cease worship at </w:t>
      </w:r>
      <w:proofErr w:type="spellStart"/>
      <w:r w:rsidR="00CC4D81">
        <w:rPr>
          <w:sz w:val="22"/>
          <w:szCs w:val="22"/>
        </w:rPr>
        <w:t>Bransholme</w:t>
      </w:r>
      <w:proofErr w:type="spellEnd"/>
      <w:r w:rsidR="00CC4D81">
        <w:rPr>
          <w:sz w:val="22"/>
          <w:szCs w:val="22"/>
        </w:rPr>
        <w:t xml:space="preserve">. </w:t>
      </w:r>
    </w:p>
    <w:p w14:paraId="1DD1673E" w14:textId="77777777" w:rsidR="002C1C06" w:rsidRPr="00142801" w:rsidRDefault="002C1C06" w:rsidP="000A003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04B0E338" w14:textId="52B5D9A8" w:rsidR="00A16476" w:rsidRPr="00A16476" w:rsidRDefault="009D71FC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>Matters arising and carried forward items</w:t>
      </w:r>
      <w:r w:rsidR="003D0E9F" w:rsidRPr="00142801">
        <w:rPr>
          <w:sz w:val="22"/>
          <w:szCs w:val="22"/>
        </w:rPr>
        <w:tab/>
      </w:r>
      <w:r w:rsidR="003D0E9F" w:rsidRPr="00142801">
        <w:rPr>
          <w:sz w:val="22"/>
          <w:szCs w:val="22"/>
        </w:rPr>
        <w:tab/>
      </w:r>
    </w:p>
    <w:p w14:paraId="45CC8923" w14:textId="77777777" w:rsidR="003D75E1" w:rsidRDefault="00E132D4" w:rsidP="001F4370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3D75E1">
        <w:rPr>
          <w:sz w:val="22"/>
          <w:szCs w:val="22"/>
        </w:rPr>
        <w:t>Recruitment to the DLT</w:t>
      </w:r>
      <w:r w:rsidR="00934C71" w:rsidRPr="003D75E1">
        <w:rPr>
          <w:sz w:val="22"/>
          <w:szCs w:val="22"/>
        </w:rPr>
        <w:tab/>
      </w:r>
    </w:p>
    <w:p w14:paraId="6E15791A" w14:textId="18FEB083" w:rsidR="002C1C06" w:rsidRPr="003D75E1" w:rsidRDefault="00927B87" w:rsidP="003D75E1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 w:rsidRPr="003D75E1">
        <w:rPr>
          <w:sz w:val="22"/>
          <w:szCs w:val="22"/>
        </w:rPr>
        <w:t>A lay vacancy remains to the DLT. The meeting also noted that</w:t>
      </w:r>
      <w:r w:rsidR="0000079D" w:rsidRPr="003D75E1">
        <w:rPr>
          <w:sz w:val="22"/>
          <w:szCs w:val="22"/>
        </w:rPr>
        <w:t xml:space="preserve"> </w:t>
      </w:r>
      <w:r w:rsidR="00A815DC">
        <w:rPr>
          <w:sz w:val="22"/>
          <w:szCs w:val="22"/>
        </w:rPr>
        <w:t xml:space="preserve">the </w:t>
      </w:r>
      <w:r w:rsidR="008E5639" w:rsidRPr="003D75E1">
        <w:rPr>
          <w:sz w:val="22"/>
          <w:szCs w:val="22"/>
        </w:rPr>
        <w:t xml:space="preserve">advert for </w:t>
      </w:r>
      <w:r w:rsidR="00740ABA" w:rsidRPr="003D75E1">
        <w:rPr>
          <w:sz w:val="22"/>
          <w:szCs w:val="22"/>
        </w:rPr>
        <w:t>Grants</w:t>
      </w:r>
      <w:r w:rsidR="002C1C06" w:rsidRPr="003D75E1">
        <w:rPr>
          <w:sz w:val="22"/>
          <w:szCs w:val="22"/>
        </w:rPr>
        <w:t xml:space="preserve"> Officer</w:t>
      </w:r>
      <w:r w:rsidR="00740ABA" w:rsidRPr="003D75E1">
        <w:rPr>
          <w:sz w:val="22"/>
          <w:szCs w:val="22"/>
        </w:rPr>
        <w:t xml:space="preserve"> is out, and that </w:t>
      </w:r>
      <w:r w:rsidR="00F63432" w:rsidRPr="003D75E1">
        <w:rPr>
          <w:sz w:val="22"/>
          <w:szCs w:val="22"/>
        </w:rPr>
        <w:t>a</w:t>
      </w:r>
      <w:r w:rsidR="00CC4D81">
        <w:rPr>
          <w:sz w:val="22"/>
          <w:szCs w:val="22"/>
        </w:rPr>
        <w:t xml:space="preserve">n </w:t>
      </w:r>
      <w:proofErr w:type="gramStart"/>
      <w:r w:rsidR="00CC4D81">
        <w:rPr>
          <w:sz w:val="22"/>
          <w:szCs w:val="22"/>
        </w:rPr>
        <w:t>up to date</w:t>
      </w:r>
      <w:proofErr w:type="gramEnd"/>
      <w:r w:rsidR="00F63432" w:rsidRPr="003D75E1">
        <w:rPr>
          <w:sz w:val="22"/>
          <w:szCs w:val="22"/>
        </w:rPr>
        <w:t xml:space="preserve"> role description for Treasurer was being </w:t>
      </w:r>
      <w:r w:rsidR="00CC4D81">
        <w:rPr>
          <w:sz w:val="22"/>
          <w:szCs w:val="22"/>
        </w:rPr>
        <w:t>finalised</w:t>
      </w:r>
      <w:r w:rsidR="00F63432" w:rsidRPr="003D75E1">
        <w:rPr>
          <w:sz w:val="22"/>
          <w:szCs w:val="22"/>
        </w:rPr>
        <w:t>.</w:t>
      </w:r>
      <w:r w:rsidR="002C1C06" w:rsidRPr="003D75E1">
        <w:rPr>
          <w:sz w:val="22"/>
          <w:szCs w:val="22"/>
        </w:rPr>
        <w:t xml:space="preserve"> </w:t>
      </w:r>
    </w:p>
    <w:p w14:paraId="221F0EB5" w14:textId="77777777" w:rsidR="002C1C06" w:rsidRDefault="002C1C06" w:rsidP="002C1C06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622FECE5" w14:textId="29586C72" w:rsidR="002C1C06" w:rsidRDefault="002C1C06" w:rsidP="002C1C06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HIH</w:t>
      </w:r>
    </w:p>
    <w:p w14:paraId="3842F22A" w14:textId="7E073217" w:rsidR="002C1C06" w:rsidRDefault="005E1E88" w:rsidP="002C1C06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Andy Haynes and Leslie have a meeting arranged with HIH, Open Doors and Princes Avenue </w:t>
      </w:r>
      <w:r w:rsidR="00D8091B">
        <w:rPr>
          <w:sz w:val="22"/>
          <w:szCs w:val="22"/>
        </w:rPr>
        <w:t xml:space="preserve">to </w:t>
      </w:r>
      <w:r w:rsidR="00A550EE">
        <w:rPr>
          <w:sz w:val="22"/>
          <w:szCs w:val="22"/>
        </w:rPr>
        <w:t xml:space="preserve">inform them of the DLT’s decision </w:t>
      </w:r>
      <w:r w:rsidR="00CC4D81">
        <w:rPr>
          <w:sz w:val="22"/>
          <w:szCs w:val="22"/>
        </w:rPr>
        <w:t xml:space="preserve">to move </w:t>
      </w:r>
      <w:proofErr w:type="spellStart"/>
      <w:r w:rsidR="00CC4D81">
        <w:rPr>
          <w:sz w:val="22"/>
          <w:szCs w:val="22"/>
        </w:rPr>
        <w:t>ot</w:t>
      </w:r>
      <w:proofErr w:type="spellEnd"/>
      <w:r w:rsidR="00CC4D81">
        <w:rPr>
          <w:sz w:val="22"/>
          <w:szCs w:val="22"/>
        </w:rPr>
        <w:t xml:space="preserve"> the closure of HIH.</w:t>
      </w:r>
      <w:r w:rsidR="00A550EE">
        <w:rPr>
          <w:sz w:val="22"/>
          <w:szCs w:val="22"/>
        </w:rPr>
        <w:t xml:space="preserve"> </w:t>
      </w:r>
    </w:p>
    <w:p w14:paraId="57CDE4EE" w14:textId="77777777" w:rsidR="001E7BB0" w:rsidRDefault="001E7BB0" w:rsidP="002C1C06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</w:p>
    <w:p w14:paraId="410C6873" w14:textId="26537109" w:rsidR="001E7BB0" w:rsidRDefault="001E7BB0" w:rsidP="001E7BB0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Lay sabbaticals </w:t>
      </w:r>
    </w:p>
    <w:p w14:paraId="096EFE5C" w14:textId="28E5DBE1" w:rsidR="001E7BB0" w:rsidRPr="002C1C06" w:rsidRDefault="001E7BB0" w:rsidP="001E7BB0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>There</w:t>
      </w:r>
      <w:r w:rsidR="003D75E1">
        <w:rPr>
          <w:sz w:val="22"/>
          <w:szCs w:val="22"/>
        </w:rPr>
        <w:t xml:space="preserve"> are</w:t>
      </w:r>
      <w:r>
        <w:rPr>
          <w:sz w:val="22"/>
          <w:szCs w:val="22"/>
        </w:rPr>
        <w:t xml:space="preserve"> no further updates to share. </w:t>
      </w:r>
    </w:p>
    <w:p w14:paraId="342C8CE8" w14:textId="77777777" w:rsidR="00AF4B81" w:rsidRPr="00BE4716" w:rsidRDefault="00AF4B81" w:rsidP="000A0037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22E451D9" w14:textId="37D5D50D" w:rsidR="003D0E9F" w:rsidRDefault="003D0E9F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>Noting of decisions made by email since last meeting</w:t>
      </w:r>
      <w:r w:rsidR="00240F02">
        <w:rPr>
          <w:sz w:val="22"/>
          <w:szCs w:val="22"/>
        </w:rPr>
        <w:tab/>
      </w:r>
      <w:r w:rsidR="00941337" w:rsidRPr="00142801">
        <w:rPr>
          <w:sz w:val="22"/>
          <w:szCs w:val="22"/>
        </w:rPr>
        <w:tab/>
      </w:r>
    </w:p>
    <w:p w14:paraId="46A89106" w14:textId="6AA72680" w:rsidR="00AF529E" w:rsidRDefault="00AF529E" w:rsidP="00AF529E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Approval of the </w:t>
      </w:r>
      <w:r w:rsidR="006A4119">
        <w:rPr>
          <w:sz w:val="22"/>
          <w:szCs w:val="22"/>
        </w:rPr>
        <w:t>accounts</w:t>
      </w:r>
    </w:p>
    <w:p w14:paraId="2A7C3F50" w14:textId="7A05EAF2" w:rsidR="008C4573" w:rsidRDefault="00897BB3" w:rsidP="00897BB3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Since the last meeting, the DLT approved the accounts. </w:t>
      </w:r>
    </w:p>
    <w:p w14:paraId="009355E9" w14:textId="5EC10ECD" w:rsidR="006906F1" w:rsidRDefault="008C4573" w:rsidP="006906F1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>It was note</w:t>
      </w:r>
      <w:r w:rsidR="00670793">
        <w:rPr>
          <w:sz w:val="22"/>
          <w:szCs w:val="22"/>
        </w:rPr>
        <w:t xml:space="preserve">d that </w:t>
      </w:r>
      <w:r w:rsidR="00CC4D81">
        <w:rPr>
          <w:sz w:val="22"/>
          <w:szCs w:val="22"/>
        </w:rPr>
        <w:t xml:space="preserve">more consistency needs to be developed in </w:t>
      </w:r>
      <w:r w:rsidR="006906F1">
        <w:rPr>
          <w:sz w:val="22"/>
          <w:szCs w:val="22"/>
        </w:rPr>
        <w:t xml:space="preserve">offering training opportunities to new trustees. </w:t>
      </w:r>
      <w:r w:rsidR="00D91541">
        <w:rPr>
          <w:sz w:val="22"/>
          <w:szCs w:val="22"/>
        </w:rPr>
        <w:t xml:space="preserve"> </w:t>
      </w:r>
    </w:p>
    <w:p w14:paraId="4F18D837" w14:textId="38AB0ED5" w:rsidR="001E7BB0" w:rsidRDefault="006906F1" w:rsidP="006906F1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Flourish Paper</w:t>
      </w:r>
    </w:p>
    <w:p w14:paraId="56C54156" w14:textId="2075A972" w:rsidR="006906F1" w:rsidRPr="001E7BB0" w:rsidRDefault="006906F1" w:rsidP="006906F1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It was noted that a Flourish </w:t>
      </w:r>
      <w:r w:rsidR="00CC4D81">
        <w:rPr>
          <w:sz w:val="22"/>
          <w:szCs w:val="22"/>
        </w:rPr>
        <w:t>update p</w:t>
      </w:r>
      <w:r>
        <w:rPr>
          <w:sz w:val="22"/>
          <w:szCs w:val="22"/>
        </w:rPr>
        <w:t xml:space="preserve">aper was received. </w:t>
      </w:r>
    </w:p>
    <w:p w14:paraId="24D53C09" w14:textId="760C46C5" w:rsidR="003D0E9F" w:rsidRPr="00142801" w:rsidRDefault="003D0E9F" w:rsidP="000A0037">
      <w:pPr>
        <w:tabs>
          <w:tab w:val="left" w:pos="6663"/>
          <w:tab w:val="decimal" w:pos="9639"/>
        </w:tabs>
        <w:ind w:left="7920"/>
        <w:rPr>
          <w:sz w:val="22"/>
          <w:szCs w:val="22"/>
        </w:rPr>
      </w:pPr>
    </w:p>
    <w:p w14:paraId="22C97A09" w14:textId="195769E0" w:rsidR="00F76C6A" w:rsidRDefault="00F76C6A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>Chair</w:t>
      </w:r>
      <w:r w:rsidR="00281238">
        <w:rPr>
          <w:sz w:val="22"/>
          <w:szCs w:val="22"/>
        </w:rPr>
        <w:t>’</w:t>
      </w:r>
      <w:r w:rsidRPr="00142801">
        <w:rPr>
          <w:sz w:val="22"/>
          <w:szCs w:val="22"/>
        </w:rPr>
        <w:t>s Update</w:t>
      </w:r>
      <w:r w:rsidR="003D0E9F" w:rsidRPr="00142801">
        <w:rPr>
          <w:sz w:val="22"/>
          <w:szCs w:val="22"/>
        </w:rPr>
        <w:tab/>
      </w:r>
      <w:r w:rsidR="00AF4B81">
        <w:rPr>
          <w:sz w:val="22"/>
          <w:szCs w:val="22"/>
        </w:rPr>
        <w:tab/>
      </w:r>
    </w:p>
    <w:p w14:paraId="02CF5474" w14:textId="7FFFF6F9" w:rsidR="00F07FF9" w:rsidRDefault="00F07FF9" w:rsidP="001E7BB0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A815DC">
        <w:rPr>
          <w:sz w:val="22"/>
          <w:szCs w:val="22"/>
        </w:rPr>
        <w:t xml:space="preserve">Chair’s </w:t>
      </w:r>
      <w:r>
        <w:rPr>
          <w:sz w:val="22"/>
          <w:szCs w:val="22"/>
        </w:rPr>
        <w:t xml:space="preserve">update is included in Appendix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 but a summary </w:t>
      </w:r>
      <w:r w:rsidR="00A815DC">
        <w:rPr>
          <w:sz w:val="22"/>
          <w:szCs w:val="22"/>
        </w:rPr>
        <w:t xml:space="preserve">of themes </w:t>
      </w:r>
      <w:r>
        <w:rPr>
          <w:sz w:val="22"/>
          <w:szCs w:val="22"/>
        </w:rPr>
        <w:t>is included here</w:t>
      </w:r>
    </w:p>
    <w:p w14:paraId="44191320" w14:textId="5F4DB49D" w:rsidR="00F07FF9" w:rsidRDefault="00F07FF9" w:rsidP="00F07FF9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Stationing</w:t>
      </w:r>
    </w:p>
    <w:p w14:paraId="5CB3A9BA" w14:textId="271D2FD4" w:rsidR="00F07FF9" w:rsidRDefault="00F07FF9" w:rsidP="00F07FF9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Deacon Ali Hyde</w:t>
      </w:r>
    </w:p>
    <w:p w14:paraId="67216D87" w14:textId="050E2EC0" w:rsidR="00F07FF9" w:rsidRDefault="00F07FF9" w:rsidP="00F07FF9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Ordination of the Revd Joseph Kwallah</w:t>
      </w:r>
    </w:p>
    <w:p w14:paraId="634B94B5" w14:textId="79B6F717" w:rsidR="00F07FF9" w:rsidRDefault="00F07FF9" w:rsidP="00F07FF9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Bridge Circuit</w:t>
      </w:r>
    </w:p>
    <w:p w14:paraId="50BF850A" w14:textId="5F1A4077" w:rsidR="00F07FF9" w:rsidRDefault="00F07FF9" w:rsidP="00F07FF9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Hull International House</w:t>
      </w:r>
    </w:p>
    <w:p w14:paraId="52195F8B" w14:textId="4FF6E429" w:rsidR="00F07FF9" w:rsidRDefault="00F07FF9" w:rsidP="00F07FF9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Connexional Financial Planning</w:t>
      </w:r>
    </w:p>
    <w:p w14:paraId="617F2F5C" w14:textId="26DDDAFA" w:rsidR="00164C7B" w:rsidRPr="00D07771" w:rsidRDefault="00F07FF9" w:rsidP="00D07771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Faith Rooted Community Organising Lead </w:t>
      </w:r>
      <w:r w:rsidR="003E4226" w:rsidRPr="00D07771">
        <w:rPr>
          <w:sz w:val="22"/>
          <w:szCs w:val="22"/>
        </w:rPr>
        <w:t xml:space="preserve"> </w:t>
      </w:r>
    </w:p>
    <w:p w14:paraId="05FE9CEF" w14:textId="77777777" w:rsidR="009C2674" w:rsidRDefault="009C2674" w:rsidP="000A0037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0BD78843" w14:textId="02AF4785" w:rsidR="00AB5ED3" w:rsidRDefault="009C2674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Goole and Selby</w:t>
      </w:r>
      <w:r w:rsidR="00F504AB">
        <w:rPr>
          <w:sz w:val="22"/>
          <w:szCs w:val="22"/>
        </w:rPr>
        <w:t xml:space="preserve"> </w:t>
      </w:r>
    </w:p>
    <w:p w14:paraId="638C12ED" w14:textId="4706664F" w:rsidR="008C30DD" w:rsidRPr="00F87358" w:rsidRDefault="00E21667" w:rsidP="0092142B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A verbal update was given an</w:t>
      </w:r>
      <w:r w:rsidR="0092142B">
        <w:rPr>
          <w:sz w:val="22"/>
          <w:szCs w:val="22"/>
        </w:rPr>
        <w:t xml:space="preserve">d the meeting thanked Ruth for her continued work with the circuit. </w:t>
      </w:r>
    </w:p>
    <w:p w14:paraId="38980D04" w14:textId="77777777" w:rsidR="00A25E5B" w:rsidRDefault="00A25E5B" w:rsidP="00A25E5B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35D5ED7E" w14:textId="77777777" w:rsidR="008C30DD" w:rsidRDefault="00890510" w:rsidP="00204615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8C30DD">
        <w:rPr>
          <w:sz w:val="22"/>
          <w:szCs w:val="22"/>
        </w:rPr>
        <w:lastRenderedPageBreak/>
        <w:t>Youth update</w:t>
      </w:r>
      <w:r w:rsidR="00A25E5B" w:rsidRPr="008C30DD">
        <w:rPr>
          <w:sz w:val="22"/>
          <w:szCs w:val="22"/>
        </w:rPr>
        <w:tab/>
      </w:r>
    </w:p>
    <w:p w14:paraId="63696577" w14:textId="6B796FDA" w:rsidR="00244DD0" w:rsidRPr="000E0E15" w:rsidRDefault="0092142B" w:rsidP="000E0E15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A verbal update was given</w:t>
      </w:r>
      <w:r w:rsidR="00CC4D81">
        <w:rPr>
          <w:sz w:val="22"/>
          <w:szCs w:val="22"/>
        </w:rPr>
        <w:t xml:space="preserve">, </w:t>
      </w:r>
      <w:r>
        <w:rPr>
          <w:sz w:val="22"/>
          <w:szCs w:val="22"/>
        </w:rPr>
        <w:t>includ</w:t>
      </w:r>
      <w:r w:rsidR="00CC4D81">
        <w:rPr>
          <w:sz w:val="22"/>
          <w:szCs w:val="22"/>
        </w:rPr>
        <w:t>ing</w:t>
      </w:r>
      <w:r>
        <w:rPr>
          <w:sz w:val="22"/>
          <w:szCs w:val="22"/>
        </w:rPr>
        <w:t xml:space="preserve"> </w:t>
      </w:r>
      <w:r w:rsidR="00CC4D81">
        <w:rPr>
          <w:sz w:val="22"/>
          <w:szCs w:val="22"/>
        </w:rPr>
        <w:t xml:space="preserve">confirmation that </w:t>
      </w:r>
      <w:r w:rsidR="00567604" w:rsidRPr="000E0E15">
        <w:rPr>
          <w:sz w:val="22"/>
          <w:szCs w:val="22"/>
        </w:rPr>
        <w:t xml:space="preserve">VE </w:t>
      </w:r>
      <w:r w:rsidR="00CC4D81">
        <w:rPr>
          <w:sz w:val="22"/>
          <w:szCs w:val="22"/>
        </w:rPr>
        <w:t xml:space="preserve">will </w:t>
      </w:r>
      <w:r w:rsidR="00567604" w:rsidRPr="000E0E15">
        <w:rPr>
          <w:sz w:val="22"/>
          <w:szCs w:val="22"/>
        </w:rPr>
        <w:t xml:space="preserve">cease to be a District Employee from the </w:t>
      </w:r>
      <w:proofErr w:type="gramStart"/>
      <w:r w:rsidR="00567604" w:rsidRPr="000E0E15">
        <w:rPr>
          <w:sz w:val="22"/>
          <w:szCs w:val="22"/>
        </w:rPr>
        <w:t>31</w:t>
      </w:r>
      <w:r w:rsidR="00567604" w:rsidRPr="000E0E15">
        <w:rPr>
          <w:sz w:val="22"/>
          <w:szCs w:val="22"/>
          <w:vertAlign w:val="superscript"/>
        </w:rPr>
        <w:t>st</w:t>
      </w:r>
      <w:proofErr w:type="gramEnd"/>
      <w:r w:rsidR="00567604" w:rsidRPr="000E0E15">
        <w:rPr>
          <w:sz w:val="22"/>
          <w:szCs w:val="22"/>
        </w:rPr>
        <w:t xml:space="preserve"> August and </w:t>
      </w:r>
      <w:r w:rsidR="00A815DC" w:rsidRPr="000E0E15">
        <w:rPr>
          <w:sz w:val="22"/>
          <w:szCs w:val="22"/>
        </w:rPr>
        <w:t xml:space="preserve">will </w:t>
      </w:r>
      <w:r w:rsidR="00567604" w:rsidRPr="000E0E15">
        <w:rPr>
          <w:sz w:val="22"/>
          <w:szCs w:val="22"/>
        </w:rPr>
        <w:t xml:space="preserve">be </w:t>
      </w:r>
      <w:proofErr w:type="spellStart"/>
      <w:r w:rsidR="00567604" w:rsidRPr="000E0E15">
        <w:rPr>
          <w:sz w:val="22"/>
          <w:szCs w:val="22"/>
        </w:rPr>
        <w:t>TUPE’d</w:t>
      </w:r>
      <w:proofErr w:type="spellEnd"/>
      <w:r w:rsidR="00567604" w:rsidRPr="000E0E15">
        <w:rPr>
          <w:sz w:val="22"/>
          <w:szCs w:val="22"/>
        </w:rPr>
        <w:t xml:space="preserve"> to the York circuit from the 1</w:t>
      </w:r>
      <w:r w:rsidR="00567604" w:rsidRPr="000E0E15">
        <w:rPr>
          <w:sz w:val="22"/>
          <w:szCs w:val="22"/>
          <w:vertAlign w:val="superscript"/>
        </w:rPr>
        <w:t>st</w:t>
      </w:r>
      <w:r w:rsidR="00567604" w:rsidRPr="000E0E15">
        <w:rPr>
          <w:sz w:val="22"/>
          <w:szCs w:val="22"/>
        </w:rPr>
        <w:t xml:space="preserve"> of September. </w:t>
      </w:r>
    </w:p>
    <w:p w14:paraId="40809A6B" w14:textId="77777777" w:rsidR="00567604" w:rsidRDefault="00567604" w:rsidP="00F87358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3190FC43" w14:textId="5447CFDC" w:rsidR="00930F0A" w:rsidRDefault="00E9627F" w:rsidP="00967C68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The absence of VE from post leaves a significant </w:t>
      </w:r>
      <w:r w:rsidR="00A815DC">
        <w:rPr>
          <w:sz w:val="22"/>
          <w:szCs w:val="22"/>
        </w:rPr>
        <w:t xml:space="preserve">gap </w:t>
      </w:r>
      <w:r>
        <w:rPr>
          <w:sz w:val="22"/>
          <w:szCs w:val="22"/>
        </w:rPr>
        <w:t xml:space="preserve">in the </w:t>
      </w:r>
      <w:proofErr w:type="gramStart"/>
      <w:r>
        <w:rPr>
          <w:sz w:val="22"/>
          <w:szCs w:val="22"/>
        </w:rPr>
        <w:t>District</w:t>
      </w:r>
      <w:proofErr w:type="gramEnd"/>
      <w:r>
        <w:rPr>
          <w:sz w:val="22"/>
          <w:szCs w:val="22"/>
        </w:rPr>
        <w:t xml:space="preserve"> support of Youth Ministry, however </w:t>
      </w:r>
      <w:r w:rsidR="00857416">
        <w:rPr>
          <w:sz w:val="22"/>
          <w:szCs w:val="22"/>
        </w:rPr>
        <w:t xml:space="preserve">the </w:t>
      </w:r>
      <w:r w:rsidR="00CC4D81">
        <w:rPr>
          <w:sz w:val="22"/>
          <w:szCs w:val="22"/>
        </w:rPr>
        <w:t xml:space="preserve">DLT agreed that it would be wise to </w:t>
      </w:r>
      <w:r w:rsidR="00857416">
        <w:rPr>
          <w:sz w:val="22"/>
          <w:szCs w:val="22"/>
        </w:rPr>
        <w:t xml:space="preserve">pause </w:t>
      </w:r>
      <w:r w:rsidR="00CC4D81">
        <w:rPr>
          <w:sz w:val="22"/>
          <w:szCs w:val="22"/>
        </w:rPr>
        <w:t xml:space="preserve">and to </w:t>
      </w:r>
      <w:r w:rsidR="00857416">
        <w:rPr>
          <w:sz w:val="22"/>
          <w:szCs w:val="22"/>
        </w:rPr>
        <w:t>discern and consult with circuits as to</w:t>
      </w:r>
      <w:r w:rsidR="00A815DC">
        <w:rPr>
          <w:sz w:val="22"/>
          <w:szCs w:val="22"/>
        </w:rPr>
        <w:t xml:space="preserve"> how</w:t>
      </w:r>
      <w:r w:rsidR="00857416">
        <w:rPr>
          <w:sz w:val="22"/>
          <w:szCs w:val="22"/>
        </w:rPr>
        <w:t xml:space="preserve"> a replacement </w:t>
      </w:r>
      <w:r w:rsidR="00A815DC">
        <w:rPr>
          <w:sz w:val="22"/>
          <w:szCs w:val="22"/>
        </w:rPr>
        <w:t>role may be shaped</w:t>
      </w:r>
      <w:r w:rsidR="00857416">
        <w:rPr>
          <w:sz w:val="22"/>
          <w:szCs w:val="22"/>
        </w:rPr>
        <w:t xml:space="preserve">. The meeting did recognise the more urgent </w:t>
      </w:r>
      <w:r w:rsidR="00967C68">
        <w:rPr>
          <w:sz w:val="22"/>
          <w:szCs w:val="22"/>
        </w:rPr>
        <w:t xml:space="preserve">matter around Flourish and </w:t>
      </w:r>
      <w:r w:rsidR="00A815DC">
        <w:rPr>
          <w:sz w:val="22"/>
          <w:szCs w:val="22"/>
        </w:rPr>
        <w:t xml:space="preserve">agreed that </w:t>
      </w:r>
      <w:r w:rsidR="00967C68">
        <w:rPr>
          <w:sz w:val="22"/>
          <w:szCs w:val="22"/>
        </w:rPr>
        <w:t>Naomi and Leslie t</w:t>
      </w:r>
      <w:r w:rsidR="00A815DC">
        <w:rPr>
          <w:sz w:val="22"/>
          <w:szCs w:val="22"/>
        </w:rPr>
        <w:t xml:space="preserve">ake the necessary steps </w:t>
      </w:r>
      <w:proofErr w:type="gramStart"/>
      <w:r w:rsidR="00A815DC">
        <w:rPr>
          <w:sz w:val="22"/>
          <w:szCs w:val="22"/>
        </w:rPr>
        <w:t>in order to</w:t>
      </w:r>
      <w:proofErr w:type="gramEnd"/>
      <w:r w:rsidR="00CC4D81">
        <w:rPr>
          <w:sz w:val="22"/>
          <w:szCs w:val="22"/>
        </w:rPr>
        <w:t xml:space="preserve"> ensure that </w:t>
      </w:r>
      <w:r w:rsidR="00967C68">
        <w:rPr>
          <w:sz w:val="22"/>
          <w:szCs w:val="22"/>
        </w:rPr>
        <w:t xml:space="preserve">appropriate </w:t>
      </w:r>
      <w:r w:rsidR="00CC4D81">
        <w:rPr>
          <w:sz w:val="22"/>
          <w:szCs w:val="22"/>
        </w:rPr>
        <w:t xml:space="preserve">youth leadership is </w:t>
      </w:r>
      <w:r w:rsidR="00967C68">
        <w:rPr>
          <w:sz w:val="22"/>
          <w:szCs w:val="22"/>
        </w:rPr>
        <w:t xml:space="preserve">in place. </w:t>
      </w:r>
    </w:p>
    <w:p w14:paraId="57F4AC4A" w14:textId="77777777" w:rsidR="0000065E" w:rsidRPr="00967C68" w:rsidRDefault="0000065E" w:rsidP="00967C68">
      <w:pPr>
        <w:rPr>
          <w:sz w:val="22"/>
          <w:szCs w:val="22"/>
        </w:rPr>
      </w:pPr>
    </w:p>
    <w:p w14:paraId="7734B603" w14:textId="461EA239" w:rsidR="0046526B" w:rsidRPr="0046526B" w:rsidRDefault="0000065E" w:rsidP="0046526B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District Administrator Role</w:t>
      </w:r>
      <w:r>
        <w:rPr>
          <w:sz w:val="22"/>
          <w:szCs w:val="22"/>
        </w:rPr>
        <w:tab/>
      </w:r>
    </w:p>
    <w:p w14:paraId="39E1A795" w14:textId="1269D19D" w:rsidR="007E68A5" w:rsidRDefault="00A815DC" w:rsidP="007E68A5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The meeting received a paper outlining an updated role description for Naomi’s role – focussing more of her time on ministry support for the District Team.  The meeting agreed to this </w:t>
      </w:r>
      <w:proofErr w:type="gramStart"/>
      <w:r>
        <w:rPr>
          <w:sz w:val="22"/>
          <w:szCs w:val="22"/>
        </w:rPr>
        <w:t>revision, and</w:t>
      </w:r>
      <w:proofErr w:type="gramEnd"/>
      <w:r>
        <w:rPr>
          <w:sz w:val="22"/>
          <w:szCs w:val="22"/>
        </w:rPr>
        <w:t xml:space="preserve"> also agreed to a performance related salary enhancement from 1</w:t>
      </w:r>
      <w:r w:rsidRPr="009E272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September 202</w:t>
      </w:r>
      <w:r w:rsidR="00CC4D81">
        <w:rPr>
          <w:sz w:val="22"/>
          <w:szCs w:val="22"/>
        </w:rPr>
        <w:t>5</w:t>
      </w:r>
      <w:r>
        <w:rPr>
          <w:sz w:val="22"/>
          <w:szCs w:val="22"/>
        </w:rPr>
        <w:t>.  It was agreed that the detail of this be actioned by Malcolm and Leslie</w:t>
      </w:r>
      <w:r w:rsidR="00CC4D81">
        <w:rPr>
          <w:sz w:val="22"/>
          <w:szCs w:val="22"/>
        </w:rPr>
        <w:t xml:space="preserve"> in consultation with Andrew Crawford.</w:t>
      </w:r>
    </w:p>
    <w:p w14:paraId="76CF0150" w14:textId="77777777" w:rsidR="00A815DC" w:rsidRPr="007E68A5" w:rsidRDefault="00A815DC" w:rsidP="007E68A5">
      <w:pPr>
        <w:pStyle w:val="ListParagraph"/>
        <w:rPr>
          <w:sz w:val="22"/>
          <w:szCs w:val="22"/>
        </w:rPr>
      </w:pPr>
    </w:p>
    <w:p w14:paraId="5741A4D1" w14:textId="20423D93" w:rsidR="007E68A5" w:rsidRDefault="007E68A5" w:rsidP="007E68A5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Finance</w:t>
      </w:r>
      <w:r>
        <w:rPr>
          <w:sz w:val="22"/>
          <w:szCs w:val="22"/>
        </w:rPr>
        <w:tab/>
      </w:r>
    </w:p>
    <w:p w14:paraId="57B93E96" w14:textId="77777777" w:rsidR="00FB26E1" w:rsidRDefault="00FB26E1" w:rsidP="0046526B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716E3EB3" w14:textId="1D53C959" w:rsidR="00D51A22" w:rsidRDefault="0046526B" w:rsidP="00D51A22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Malcolm gave a </w:t>
      </w:r>
      <w:r w:rsidR="00A815DC">
        <w:rPr>
          <w:sz w:val="22"/>
          <w:szCs w:val="22"/>
        </w:rPr>
        <w:t>brief</w:t>
      </w:r>
      <w:r>
        <w:rPr>
          <w:sz w:val="22"/>
          <w:szCs w:val="22"/>
        </w:rPr>
        <w:t xml:space="preserve"> overview of the accounts. </w:t>
      </w:r>
    </w:p>
    <w:p w14:paraId="13402BB5" w14:textId="77777777" w:rsidR="00D51A22" w:rsidRDefault="00D51A22" w:rsidP="00D51A22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0C5CD86B" w14:textId="60C5CFE9" w:rsidR="007E68A5" w:rsidRDefault="00414D69" w:rsidP="00BC0FA2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D51A22">
        <w:rPr>
          <w:sz w:val="22"/>
          <w:szCs w:val="22"/>
        </w:rPr>
        <w:t>Assessments –</w:t>
      </w:r>
      <w:r w:rsidR="007D46C7" w:rsidRPr="00D51A22">
        <w:rPr>
          <w:sz w:val="22"/>
          <w:szCs w:val="22"/>
        </w:rPr>
        <w:t xml:space="preserve"> Malcolm </w:t>
      </w:r>
      <w:r w:rsidR="00A815DC">
        <w:rPr>
          <w:sz w:val="22"/>
          <w:szCs w:val="22"/>
        </w:rPr>
        <w:t>proposed, and the meeting agreed,</w:t>
      </w:r>
      <w:r w:rsidR="007D46C7" w:rsidRPr="00D51A22">
        <w:rPr>
          <w:sz w:val="22"/>
          <w:szCs w:val="22"/>
        </w:rPr>
        <w:t xml:space="preserve"> a schedule for assessments which </w:t>
      </w:r>
      <w:r w:rsidR="00CC4D81">
        <w:rPr>
          <w:sz w:val="22"/>
          <w:szCs w:val="22"/>
        </w:rPr>
        <w:t xml:space="preserve">included </w:t>
      </w:r>
      <w:r w:rsidR="007D46C7" w:rsidRPr="00D51A22">
        <w:rPr>
          <w:sz w:val="22"/>
          <w:szCs w:val="22"/>
        </w:rPr>
        <w:t>a DAF subsidy of £54,5</w:t>
      </w:r>
      <w:r w:rsidR="00571095" w:rsidRPr="00D51A22">
        <w:rPr>
          <w:sz w:val="22"/>
          <w:szCs w:val="22"/>
        </w:rPr>
        <w:t>78</w:t>
      </w:r>
      <w:r w:rsidR="00CC4D81">
        <w:rPr>
          <w:sz w:val="22"/>
          <w:szCs w:val="22"/>
        </w:rPr>
        <w:t xml:space="preserve">, being a </w:t>
      </w:r>
      <w:r w:rsidR="00571095" w:rsidRPr="00D51A22">
        <w:rPr>
          <w:sz w:val="22"/>
          <w:szCs w:val="22"/>
        </w:rPr>
        <w:t xml:space="preserve">decrease on </w:t>
      </w:r>
      <w:r w:rsidR="00A815DC">
        <w:rPr>
          <w:sz w:val="22"/>
          <w:szCs w:val="22"/>
        </w:rPr>
        <w:t xml:space="preserve">the subsidy provided </w:t>
      </w:r>
      <w:r w:rsidR="00571095" w:rsidRPr="00D51A22">
        <w:rPr>
          <w:sz w:val="22"/>
          <w:szCs w:val="22"/>
        </w:rPr>
        <w:t xml:space="preserve">last year. </w:t>
      </w:r>
      <w:r w:rsidRPr="00D51A22">
        <w:rPr>
          <w:sz w:val="22"/>
          <w:szCs w:val="22"/>
        </w:rPr>
        <w:t xml:space="preserve"> </w:t>
      </w:r>
    </w:p>
    <w:p w14:paraId="4AE7D771" w14:textId="77777777" w:rsidR="00BC0FA2" w:rsidRPr="00BC0FA2" w:rsidRDefault="00BC0FA2" w:rsidP="00BC0FA2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1CB77C7C" w14:textId="77777777" w:rsidR="002E2417" w:rsidRDefault="007E68A5" w:rsidP="00E200B4">
      <w:pPr>
        <w:pStyle w:val="ListParagraph"/>
        <w:numPr>
          <w:ilvl w:val="1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2E2417">
        <w:rPr>
          <w:sz w:val="22"/>
          <w:szCs w:val="22"/>
        </w:rPr>
        <w:t>Building Sustainable Hope</w:t>
      </w:r>
      <w:r w:rsidRPr="002E2417">
        <w:rPr>
          <w:sz w:val="22"/>
          <w:szCs w:val="22"/>
        </w:rPr>
        <w:tab/>
      </w:r>
    </w:p>
    <w:p w14:paraId="58A7ED10" w14:textId="2AB92B1B" w:rsidR="00D51A22" w:rsidRPr="002E2417" w:rsidRDefault="00D51A22" w:rsidP="002E2417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 w:rsidRPr="002E2417">
        <w:rPr>
          <w:sz w:val="22"/>
          <w:szCs w:val="22"/>
        </w:rPr>
        <w:t xml:space="preserve">Naomi was pleased to report that the funders had agreed to an extension of time with the project which means </w:t>
      </w:r>
      <w:r w:rsidR="00F929C8" w:rsidRPr="002E2417">
        <w:rPr>
          <w:sz w:val="22"/>
          <w:szCs w:val="22"/>
        </w:rPr>
        <w:t xml:space="preserve">that </w:t>
      </w:r>
      <w:r w:rsidR="002E2417" w:rsidRPr="002E2417">
        <w:rPr>
          <w:sz w:val="22"/>
          <w:szCs w:val="22"/>
        </w:rPr>
        <w:t xml:space="preserve">the </w:t>
      </w:r>
      <w:proofErr w:type="gramStart"/>
      <w:r w:rsidR="002E2417" w:rsidRPr="002E2417">
        <w:rPr>
          <w:sz w:val="22"/>
          <w:szCs w:val="22"/>
        </w:rPr>
        <w:t>District</w:t>
      </w:r>
      <w:proofErr w:type="gramEnd"/>
      <w:r w:rsidR="002E2417" w:rsidRPr="002E2417">
        <w:rPr>
          <w:sz w:val="22"/>
          <w:szCs w:val="22"/>
        </w:rPr>
        <w:t xml:space="preserve"> has until the end of July to pay all invoices and make the final claim.</w:t>
      </w:r>
    </w:p>
    <w:p w14:paraId="0556C9F2" w14:textId="77777777" w:rsidR="00743BA9" w:rsidRDefault="00743BA9" w:rsidP="00743BA9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</w:p>
    <w:p w14:paraId="391F5531" w14:textId="77777777" w:rsidR="00BB5917" w:rsidRDefault="00BB5917" w:rsidP="00BB5917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</w:p>
    <w:p w14:paraId="1274BDDA" w14:textId="33B6C2AC" w:rsidR="00BB5917" w:rsidRDefault="00BB5917" w:rsidP="00BB591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DAF</w:t>
      </w:r>
      <w:r w:rsidR="007F7138">
        <w:rPr>
          <w:sz w:val="22"/>
          <w:szCs w:val="22"/>
        </w:rPr>
        <w:t>/Seed Funding policies</w:t>
      </w:r>
      <w:r>
        <w:rPr>
          <w:sz w:val="22"/>
          <w:szCs w:val="22"/>
        </w:rPr>
        <w:tab/>
      </w:r>
    </w:p>
    <w:p w14:paraId="20B92B21" w14:textId="6B443BCB" w:rsidR="002E2417" w:rsidRDefault="002E2417" w:rsidP="002E241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There is £180,000 of un</w:t>
      </w:r>
      <w:r w:rsidR="00F17251">
        <w:rPr>
          <w:sz w:val="22"/>
          <w:szCs w:val="22"/>
        </w:rPr>
        <w:t>allocated funds in DAF</w:t>
      </w:r>
      <w:r w:rsidR="005E3EF1">
        <w:rPr>
          <w:sz w:val="22"/>
          <w:szCs w:val="22"/>
        </w:rPr>
        <w:t xml:space="preserve">. It was agreed that there would be a further conversation about seed funding at a later meeting. </w:t>
      </w:r>
    </w:p>
    <w:p w14:paraId="57249FD4" w14:textId="77777777" w:rsidR="00571907" w:rsidRPr="00571907" w:rsidRDefault="00571907" w:rsidP="00571907">
      <w:pPr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</w:p>
    <w:p w14:paraId="6F2798E5" w14:textId="7EB6FF48" w:rsidR="005E3EF1" w:rsidRPr="00AC1902" w:rsidRDefault="00D942A6" w:rsidP="00AC1902">
      <w:pPr>
        <w:pStyle w:val="ListParagraph"/>
        <w:numPr>
          <w:ilvl w:val="0"/>
          <w:numId w:val="4"/>
        </w:numPr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 w:rsidRPr="00D942A6">
        <w:rPr>
          <w:sz w:val="22"/>
          <w:szCs w:val="22"/>
        </w:rPr>
        <w:t>District Fund</w:t>
      </w:r>
      <w:r>
        <w:rPr>
          <w:sz w:val="22"/>
          <w:szCs w:val="22"/>
        </w:rPr>
        <w:t>raising Officer</w:t>
      </w:r>
    </w:p>
    <w:p w14:paraId="30085E3E" w14:textId="332BBE39" w:rsidR="00743BA9" w:rsidRDefault="00CC4D81" w:rsidP="00743BA9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T</w:t>
      </w:r>
      <w:r w:rsidR="00AC1902">
        <w:rPr>
          <w:sz w:val="22"/>
          <w:szCs w:val="22"/>
        </w:rPr>
        <w:t xml:space="preserve">he DLT </w:t>
      </w:r>
      <w:r w:rsidR="00743BA9">
        <w:rPr>
          <w:sz w:val="22"/>
          <w:szCs w:val="22"/>
        </w:rPr>
        <w:t xml:space="preserve">had </w:t>
      </w:r>
      <w:r>
        <w:rPr>
          <w:sz w:val="22"/>
          <w:szCs w:val="22"/>
        </w:rPr>
        <w:t xml:space="preserve">previously </w:t>
      </w:r>
      <w:r w:rsidR="00743BA9">
        <w:rPr>
          <w:sz w:val="22"/>
          <w:szCs w:val="22"/>
        </w:rPr>
        <w:t xml:space="preserve">agreed to employ a fundraising officer to replace Adele, however </w:t>
      </w:r>
      <w:r w:rsidR="007B2E91">
        <w:rPr>
          <w:sz w:val="22"/>
          <w:szCs w:val="22"/>
        </w:rPr>
        <w:t xml:space="preserve">no applications had been received.  </w:t>
      </w:r>
      <w:r>
        <w:rPr>
          <w:sz w:val="22"/>
          <w:szCs w:val="22"/>
        </w:rPr>
        <w:t xml:space="preserve">It was agreed to adopt an alternative approach, being that the </w:t>
      </w:r>
      <w:proofErr w:type="gramStart"/>
      <w:r>
        <w:rPr>
          <w:sz w:val="22"/>
          <w:szCs w:val="22"/>
        </w:rPr>
        <w:t>District</w:t>
      </w:r>
      <w:proofErr w:type="gramEnd"/>
      <w:r>
        <w:rPr>
          <w:sz w:val="22"/>
          <w:szCs w:val="22"/>
        </w:rPr>
        <w:t xml:space="preserve"> agree </w:t>
      </w:r>
      <w:r w:rsidR="00BC5263">
        <w:rPr>
          <w:sz w:val="22"/>
          <w:szCs w:val="22"/>
        </w:rPr>
        <w:t xml:space="preserve">a retainer </w:t>
      </w:r>
      <w:r>
        <w:rPr>
          <w:sz w:val="22"/>
          <w:szCs w:val="22"/>
        </w:rPr>
        <w:t xml:space="preserve">arrangement </w:t>
      </w:r>
      <w:r w:rsidR="00BC5263">
        <w:rPr>
          <w:sz w:val="22"/>
          <w:szCs w:val="22"/>
        </w:rPr>
        <w:t xml:space="preserve">with the </w:t>
      </w:r>
      <w:r>
        <w:rPr>
          <w:sz w:val="22"/>
          <w:szCs w:val="22"/>
        </w:rPr>
        <w:t xml:space="preserve">professional </w:t>
      </w:r>
      <w:r w:rsidR="00BC5263">
        <w:rPr>
          <w:sz w:val="22"/>
          <w:szCs w:val="22"/>
        </w:rPr>
        <w:t xml:space="preserve">fundraiser Brian Gilliland. </w:t>
      </w:r>
      <w:r w:rsidR="00743BA9">
        <w:rPr>
          <w:sz w:val="22"/>
          <w:szCs w:val="22"/>
        </w:rPr>
        <w:t xml:space="preserve"> </w:t>
      </w:r>
    </w:p>
    <w:p w14:paraId="06855FD2" w14:textId="77777777" w:rsidR="00AB7FD5" w:rsidRDefault="00AB7FD5" w:rsidP="00743BA9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</w:p>
    <w:p w14:paraId="7DD4797F" w14:textId="3FBEFEF8" w:rsidR="00AB7FD5" w:rsidRDefault="00CC4D81" w:rsidP="00743BA9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DLT recognised the need to have a robust</w:t>
      </w:r>
      <w:r w:rsidR="007B2E91">
        <w:rPr>
          <w:sz w:val="22"/>
          <w:szCs w:val="22"/>
        </w:rPr>
        <w:t xml:space="preserve"> support </w:t>
      </w:r>
      <w:r w:rsidR="009A474B">
        <w:rPr>
          <w:sz w:val="22"/>
          <w:szCs w:val="22"/>
        </w:rPr>
        <w:t xml:space="preserve">mechanism in </w:t>
      </w:r>
      <w:r w:rsidR="007B2E91">
        <w:rPr>
          <w:sz w:val="22"/>
          <w:szCs w:val="22"/>
        </w:rPr>
        <w:t xml:space="preserve">place to help discern where he spends his time and energy.  The DLT also agreed that </w:t>
      </w:r>
      <w:r w:rsidR="00205FB2">
        <w:rPr>
          <w:sz w:val="22"/>
          <w:szCs w:val="22"/>
        </w:rPr>
        <w:t xml:space="preserve">it would be helpful to receive </w:t>
      </w:r>
      <w:r w:rsidR="007B2E91">
        <w:rPr>
          <w:sz w:val="22"/>
          <w:szCs w:val="22"/>
        </w:rPr>
        <w:t xml:space="preserve">regular </w:t>
      </w:r>
      <w:r w:rsidR="00205FB2">
        <w:rPr>
          <w:sz w:val="22"/>
          <w:szCs w:val="22"/>
        </w:rPr>
        <w:t xml:space="preserve">report from him. </w:t>
      </w:r>
    </w:p>
    <w:p w14:paraId="1107A26B" w14:textId="77777777" w:rsidR="00571907" w:rsidRPr="00D942A6" w:rsidRDefault="00571907" w:rsidP="00571907">
      <w:pPr>
        <w:rPr>
          <w:sz w:val="22"/>
          <w:szCs w:val="22"/>
        </w:rPr>
      </w:pPr>
    </w:p>
    <w:p w14:paraId="6820A79E" w14:textId="77777777" w:rsidR="00205FB2" w:rsidRDefault="00C75F1A" w:rsidP="00911B0E">
      <w:pPr>
        <w:pStyle w:val="ListParagraph"/>
        <w:numPr>
          <w:ilvl w:val="0"/>
          <w:numId w:val="4"/>
        </w:numPr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 w:rsidRPr="00205FB2">
        <w:rPr>
          <w:sz w:val="22"/>
          <w:szCs w:val="22"/>
        </w:rPr>
        <w:t>Safeguarding Provision</w:t>
      </w:r>
      <w:r w:rsidR="007F7138" w:rsidRPr="00205FB2">
        <w:rPr>
          <w:sz w:val="22"/>
          <w:szCs w:val="22"/>
        </w:rPr>
        <w:t xml:space="preserve"> </w:t>
      </w:r>
    </w:p>
    <w:p w14:paraId="2F96F201" w14:textId="0D3C237B" w:rsidR="009030D8" w:rsidRDefault="00B47B57" w:rsidP="00205FB2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JM</w:t>
      </w:r>
      <w:r w:rsidR="009030D8" w:rsidRPr="00205FB2">
        <w:rPr>
          <w:sz w:val="22"/>
          <w:szCs w:val="22"/>
        </w:rPr>
        <w:t xml:space="preserve"> has decided that she will not be </w:t>
      </w:r>
      <w:proofErr w:type="spellStart"/>
      <w:r w:rsidR="00EE6DCC" w:rsidRPr="00205FB2">
        <w:rPr>
          <w:sz w:val="22"/>
          <w:szCs w:val="22"/>
        </w:rPr>
        <w:t>TUPEing</w:t>
      </w:r>
      <w:proofErr w:type="spellEnd"/>
      <w:r w:rsidR="00EE6DCC" w:rsidRPr="00205FB2">
        <w:rPr>
          <w:sz w:val="22"/>
          <w:szCs w:val="22"/>
        </w:rPr>
        <w:t xml:space="preserve"> across to the regional team</w:t>
      </w:r>
      <w:r>
        <w:rPr>
          <w:sz w:val="22"/>
          <w:szCs w:val="22"/>
        </w:rPr>
        <w:t xml:space="preserve"> and therefore there is uncertainty as to what the provision is going to be</w:t>
      </w:r>
      <w:r w:rsidR="007B2E91">
        <w:rPr>
          <w:sz w:val="22"/>
          <w:szCs w:val="22"/>
        </w:rPr>
        <w:t xml:space="preserve"> from the new connexional arrangements.</w:t>
      </w:r>
    </w:p>
    <w:p w14:paraId="74BD2BA2" w14:textId="490811AE" w:rsidR="004F7D1D" w:rsidRPr="00205FB2" w:rsidRDefault="004F7D1D" w:rsidP="00205FB2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The DLT received a proposal for a role titled ‘Safeguarding Advo</w:t>
      </w:r>
      <w:r w:rsidR="007B2E91">
        <w:rPr>
          <w:sz w:val="22"/>
          <w:szCs w:val="22"/>
        </w:rPr>
        <w:t>c</w:t>
      </w:r>
      <w:r>
        <w:rPr>
          <w:sz w:val="22"/>
          <w:szCs w:val="22"/>
        </w:rPr>
        <w:t xml:space="preserve">ate’ </w:t>
      </w:r>
      <w:r w:rsidR="007B2E91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which JM </w:t>
      </w:r>
      <w:r w:rsidR="00F367E7">
        <w:rPr>
          <w:sz w:val="22"/>
          <w:szCs w:val="22"/>
        </w:rPr>
        <w:t>could be redeployed</w:t>
      </w:r>
      <w:r>
        <w:rPr>
          <w:sz w:val="22"/>
          <w:szCs w:val="22"/>
        </w:rPr>
        <w:t xml:space="preserve"> </w:t>
      </w:r>
      <w:r w:rsidR="007B2E91">
        <w:rPr>
          <w:sz w:val="22"/>
          <w:szCs w:val="22"/>
        </w:rPr>
        <w:t>with</w:t>
      </w:r>
      <w:r>
        <w:rPr>
          <w:sz w:val="22"/>
          <w:szCs w:val="22"/>
        </w:rPr>
        <w:t xml:space="preserve"> a focus on </w:t>
      </w:r>
      <w:r w:rsidR="00517061">
        <w:rPr>
          <w:sz w:val="22"/>
          <w:szCs w:val="22"/>
        </w:rPr>
        <w:t xml:space="preserve">supporting </w:t>
      </w:r>
      <w:r w:rsidR="007B2E91">
        <w:rPr>
          <w:sz w:val="22"/>
          <w:szCs w:val="22"/>
        </w:rPr>
        <w:t xml:space="preserve">churches, circuits and </w:t>
      </w:r>
      <w:proofErr w:type="gramStart"/>
      <w:r w:rsidR="007B2E91">
        <w:rPr>
          <w:sz w:val="22"/>
          <w:szCs w:val="22"/>
        </w:rPr>
        <w:t>office-holders</w:t>
      </w:r>
      <w:proofErr w:type="gramEnd"/>
      <w:r w:rsidR="007B2E91">
        <w:rPr>
          <w:sz w:val="22"/>
          <w:szCs w:val="22"/>
        </w:rPr>
        <w:t xml:space="preserve"> </w:t>
      </w:r>
      <w:r w:rsidR="00517061">
        <w:rPr>
          <w:sz w:val="22"/>
          <w:szCs w:val="22"/>
        </w:rPr>
        <w:t xml:space="preserve">in using the new system and </w:t>
      </w:r>
      <w:r w:rsidR="007B2E91">
        <w:rPr>
          <w:sz w:val="22"/>
          <w:szCs w:val="22"/>
        </w:rPr>
        <w:t xml:space="preserve">with </w:t>
      </w:r>
      <w:r w:rsidR="00517061">
        <w:rPr>
          <w:sz w:val="22"/>
          <w:szCs w:val="22"/>
        </w:rPr>
        <w:t xml:space="preserve">a </w:t>
      </w:r>
      <w:r w:rsidR="007B2E91">
        <w:rPr>
          <w:sz w:val="22"/>
          <w:szCs w:val="22"/>
        </w:rPr>
        <w:t xml:space="preserve">particular </w:t>
      </w:r>
      <w:r w:rsidR="00517061">
        <w:rPr>
          <w:sz w:val="22"/>
          <w:szCs w:val="22"/>
        </w:rPr>
        <w:t xml:space="preserve">focus on exploring </w:t>
      </w:r>
      <w:r w:rsidR="007B2E91">
        <w:rPr>
          <w:sz w:val="22"/>
          <w:szCs w:val="22"/>
        </w:rPr>
        <w:t xml:space="preserve">good </w:t>
      </w:r>
      <w:r w:rsidR="00517061">
        <w:rPr>
          <w:sz w:val="22"/>
          <w:szCs w:val="22"/>
        </w:rPr>
        <w:t>safeguarding practi</w:t>
      </w:r>
      <w:r w:rsidR="007B2E91">
        <w:rPr>
          <w:sz w:val="22"/>
          <w:szCs w:val="22"/>
        </w:rPr>
        <w:t>c</w:t>
      </w:r>
      <w:r w:rsidR="00517061">
        <w:rPr>
          <w:sz w:val="22"/>
          <w:szCs w:val="22"/>
        </w:rPr>
        <w:t xml:space="preserve">es within NPNP and </w:t>
      </w:r>
      <w:r w:rsidR="007B2E91">
        <w:rPr>
          <w:sz w:val="22"/>
          <w:szCs w:val="22"/>
        </w:rPr>
        <w:t xml:space="preserve">Church at the Margin </w:t>
      </w:r>
      <w:r w:rsidR="00517061">
        <w:rPr>
          <w:sz w:val="22"/>
          <w:szCs w:val="22"/>
        </w:rPr>
        <w:t xml:space="preserve">settings. </w:t>
      </w:r>
    </w:p>
    <w:p w14:paraId="33DB811F" w14:textId="77777777" w:rsidR="007A7F4E" w:rsidRDefault="007A7F4E" w:rsidP="009030D8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</w:p>
    <w:p w14:paraId="0E178068" w14:textId="20252ECC" w:rsidR="007A7F4E" w:rsidRDefault="00565EC9" w:rsidP="009030D8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DLT </w:t>
      </w:r>
      <w:r w:rsidR="00F367E7">
        <w:rPr>
          <w:sz w:val="22"/>
          <w:szCs w:val="22"/>
        </w:rPr>
        <w:t>agreed to the proposal</w:t>
      </w:r>
      <w:r w:rsidR="00CC4D81">
        <w:rPr>
          <w:sz w:val="22"/>
          <w:szCs w:val="22"/>
        </w:rPr>
        <w:t xml:space="preserve">, including that </w:t>
      </w:r>
      <w:r w:rsidR="00F367E7">
        <w:rPr>
          <w:sz w:val="22"/>
          <w:szCs w:val="22"/>
        </w:rPr>
        <w:t xml:space="preserve"> the two years of funding </w:t>
      </w:r>
      <w:r w:rsidR="007B2E91">
        <w:rPr>
          <w:sz w:val="22"/>
          <w:szCs w:val="22"/>
        </w:rPr>
        <w:t>is provided</w:t>
      </w:r>
      <w:r w:rsidR="00F367E7">
        <w:rPr>
          <w:sz w:val="22"/>
          <w:szCs w:val="22"/>
        </w:rPr>
        <w:t xml:space="preserve"> from DAF. </w:t>
      </w:r>
    </w:p>
    <w:p w14:paraId="32C7C674" w14:textId="77777777" w:rsidR="00571907" w:rsidRPr="00571907" w:rsidRDefault="00571907" w:rsidP="00571907">
      <w:pPr>
        <w:pStyle w:val="ListParagraph"/>
        <w:rPr>
          <w:sz w:val="22"/>
          <w:szCs w:val="22"/>
        </w:rPr>
      </w:pPr>
    </w:p>
    <w:p w14:paraId="3FA99C25" w14:textId="7E28E777" w:rsidR="00565EC9" w:rsidRDefault="00FE32BB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DLT yearly schedule </w:t>
      </w:r>
    </w:p>
    <w:p w14:paraId="23CAC64F" w14:textId="04C1885D" w:rsidR="00F367E7" w:rsidRDefault="00F367E7" w:rsidP="00F367E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Following a brief </w:t>
      </w:r>
      <w:r w:rsidR="00C849AF">
        <w:rPr>
          <w:sz w:val="22"/>
          <w:szCs w:val="22"/>
        </w:rPr>
        <w:t>conversation the following reports were requested to be added to the schedule</w:t>
      </w:r>
    </w:p>
    <w:p w14:paraId="7C0E798F" w14:textId="2FF99CB2" w:rsidR="00C849AF" w:rsidRDefault="00DF6724" w:rsidP="00DF6724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Brian Gilliland </w:t>
      </w:r>
    </w:p>
    <w:p w14:paraId="2B53E9E2" w14:textId="5781BF72" w:rsidR="00DF6724" w:rsidRDefault="00DF6724" w:rsidP="00DF6724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  <w:lang w:val="de-DE"/>
        </w:rPr>
      </w:pPr>
      <w:r w:rsidRPr="00DF6724">
        <w:rPr>
          <w:sz w:val="22"/>
          <w:szCs w:val="22"/>
          <w:lang w:val="de-DE"/>
        </w:rPr>
        <w:t xml:space="preserve">Tim O’Brien </w:t>
      </w:r>
      <w:r>
        <w:rPr>
          <w:sz w:val="22"/>
          <w:szCs w:val="22"/>
          <w:lang w:val="de-DE"/>
        </w:rPr>
        <w:t xml:space="preserve">- </w:t>
      </w:r>
      <w:r w:rsidRPr="00DF6724">
        <w:rPr>
          <w:sz w:val="22"/>
          <w:szCs w:val="22"/>
          <w:lang w:val="de-DE"/>
        </w:rPr>
        <w:t>Net Zero r</w:t>
      </w:r>
      <w:r>
        <w:rPr>
          <w:sz w:val="22"/>
          <w:szCs w:val="22"/>
          <w:lang w:val="de-DE"/>
        </w:rPr>
        <w:t>eport</w:t>
      </w:r>
    </w:p>
    <w:p w14:paraId="5CB5CCB8" w14:textId="1D5D5BE5" w:rsidR="00DF6724" w:rsidRPr="00DF6724" w:rsidRDefault="00DF6724" w:rsidP="00DF6724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DF6724">
        <w:rPr>
          <w:sz w:val="22"/>
          <w:szCs w:val="22"/>
        </w:rPr>
        <w:t>Elliot Crippen – Digital Pioneering r</w:t>
      </w:r>
      <w:r>
        <w:rPr>
          <w:sz w:val="22"/>
          <w:szCs w:val="22"/>
        </w:rPr>
        <w:t>eport</w:t>
      </w:r>
    </w:p>
    <w:p w14:paraId="4F1C572E" w14:textId="28F68B22" w:rsidR="000B15C2" w:rsidRPr="00B76F33" w:rsidRDefault="00981CBE" w:rsidP="00565EC9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0342E5C7" w14:textId="1BBD5B58" w:rsidR="003E7198" w:rsidRDefault="00F7683E" w:rsidP="00E718DE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Any Other Business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A73F57F" w14:textId="0F06ECCE" w:rsidR="00076D30" w:rsidRDefault="00076D30" w:rsidP="00076D30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Permission to Cease </w:t>
      </w:r>
      <w:r w:rsidR="00AF3535">
        <w:rPr>
          <w:sz w:val="22"/>
          <w:szCs w:val="22"/>
        </w:rPr>
        <w:t>–</w:t>
      </w:r>
      <w:r>
        <w:rPr>
          <w:sz w:val="22"/>
          <w:szCs w:val="22"/>
        </w:rPr>
        <w:t xml:space="preserve"> Hensall</w:t>
      </w:r>
      <w:r w:rsidR="007B2E91">
        <w:rPr>
          <w:sz w:val="22"/>
          <w:szCs w:val="22"/>
        </w:rPr>
        <w:t>, Goole and Selby</w:t>
      </w:r>
      <w:r w:rsidR="00B60866">
        <w:rPr>
          <w:sz w:val="22"/>
          <w:szCs w:val="22"/>
        </w:rPr>
        <w:t xml:space="preserve"> </w:t>
      </w:r>
    </w:p>
    <w:p w14:paraId="46C1D22D" w14:textId="33F4F6E0" w:rsidR="00DF6724" w:rsidRDefault="00DF6724" w:rsidP="00DF6724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>DLT recommend</w:t>
      </w:r>
      <w:r w:rsidR="00AB07E9">
        <w:rPr>
          <w:sz w:val="22"/>
          <w:szCs w:val="22"/>
        </w:rPr>
        <w:t xml:space="preserve"> to synod that Hensall should </w:t>
      </w:r>
      <w:r w:rsidR="007B2E91">
        <w:rPr>
          <w:sz w:val="22"/>
          <w:szCs w:val="22"/>
        </w:rPr>
        <w:t xml:space="preserve">be given permission to </w:t>
      </w:r>
      <w:r w:rsidR="00AB07E9">
        <w:rPr>
          <w:sz w:val="22"/>
          <w:szCs w:val="22"/>
        </w:rPr>
        <w:t>cease to meet</w:t>
      </w:r>
    </w:p>
    <w:p w14:paraId="0E32EF9E" w14:textId="7E648E9F" w:rsidR="00AF3535" w:rsidRDefault="00AF3535" w:rsidP="00076D30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Permission to Cease </w:t>
      </w:r>
      <w:r w:rsidR="00B60866">
        <w:rPr>
          <w:sz w:val="22"/>
          <w:szCs w:val="22"/>
        </w:rPr>
        <w:t>–</w:t>
      </w:r>
      <w:r>
        <w:rPr>
          <w:sz w:val="22"/>
          <w:szCs w:val="22"/>
        </w:rPr>
        <w:t xml:space="preserve"> Clifton</w:t>
      </w:r>
      <w:r w:rsidR="007B2E91">
        <w:rPr>
          <w:sz w:val="22"/>
          <w:szCs w:val="22"/>
        </w:rPr>
        <w:t>, York</w:t>
      </w:r>
    </w:p>
    <w:p w14:paraId="795E4632" w14:textId="76B81352" w:rsidR="00565EC9" w:rsidRDefault="00AB07E9" w:rsidP="00565EC9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>The DLT r</w:t>
      </w:r>
      <w:r w:rsidR="00754C64">
        <w:rPr>
          <w:sz w:val="22"/>
          <w:szCs w:val="22"/>
        </w:rPr>
        <w:t>ecommend the synod that Clifton</w:t>
      </w:r>
      <w:r w:rsidR="007B2E91">
        <w:rPr>
          <w:sz w:val="22"/>
          <w:szCs w:val="22"/>
        </w:rPr>
        <w:t xml:space="preserve"> be given permission to </w:t>
      </w:r>
      <w:r>
        <w:rPr>
          <w:sz w:val="22"/>
          <w:szCs w:val="22"/>
        </w:rPr>
        <w:t xml:space="preserve">cease to meet in their building </w:t>
      </w:r>
      <w:r w:rsidR="00754C64">
        <w:rPr>
          <w:sz w:val="22"/>
          <w:szCs w:val="22"/>
        </w:rPr>
        <w:t xml:space="preserve">but </w:t>
      </w:r>
      <w:r>
        <w:rPr>
          <w:sz w:val="22"/>
          <w:szCs w:val="22"/>
        </w:rPr>
        <w:t>encourage it to continue to exist as</w:t>
      </w:r>
      <w:r w:rsidR="00754C64">
        <w:rPr>
          <w:sz w:val="22"/>
          <w:szCs w:val="22"/>
        </w:rPr>
        <w:t xml:space="preserve"> a society, and membership could still be held a</w:t>
      </w:r>
      <w:r w:rsidR="007B2E91">
        <w:rPr>
          <w:sz w:val="22"/>
          <w:szCs w:val="22"/>
        </w:rPr>
        <w:t>s</w:t>
      </w:r>
      <w:r w:rsidR="00754C64">
        <w:rPr>
          <w:sz w:val="22"/>
          <w:szCs w:val="22"/>
        </w:rPr>
        <w:t xml:space="preserve"> Clifton </w:t>
      </w:r>
      <w:r w:rsidR="007B2E91">
        <w:rPr>
          <w:sz w:val="22"/>
          <w:szCs w:val="22"/>
        </w:rPr>
        <w:t>Methodist Church</w:t>
      </w:r>
      <w:r w:rsidR="00754C64">
        <w:rPr>
          <w:sz w:val="22"/>
          <w:szCs w:val="22"/>
        </w:rPr>
        <w:t>.</w:t>
      </w:r>
    </w:p>
    <w:p w14:paraId="543C3C7D" w14:textId="77777777" w:rsidR="00F7683E" w:rsidRPr="00F7683E" w:rsidRDefault="00F7683E" w:rsidP="000A003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5EEA0E87" w14:textId="6E8F59D7" w:rsidR="00F7683E" w:rsidRDefault="00F7683E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Closing Prayer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05B87F7" w14:textId="3A7963F7" w:rsidR="00074FCF" w:rsidRPr="00DF3F04" w:rsidRDefault="00074FCF" w:rsidP="00D27E91">
      <w:pPr>
        <w:spacing w:line="276" w:lineRule="auto"/>
        <w:rPr>
          <w:rFonts w:cstheme="minorHAnsi"/>
          <w:color w:val="000000" w:themeColor="text1"/>
        </w:rPr>
      </w:pPr>
    </w:p>
    <w:p w14:paraId="37D94844" w14:textId="77777777" w:rsidR="00074FCF" w:rsidRPr="00074FCF" w:rsidRDefault="00074FCF" w:rsidP="00074FCF"/>
    <w:p w14:paraId="56CE0FAE" w14:textId="590FA0C6" w:rsidR="00D2022F" w:rsidRPr="00142801" w:rsidRDefault="00D2022F" w:rsidP="00E04D5E">
      <w:pPr>
        <w:tabs>
          <w:tab w:val="left" w:pos="6663"/>
          <w:tab w:val="decimal" w:pos="9639"/>
        </w:tabs>
        <w:rPr>
          <w:sz w:val="22"/>
          <w:szCs w:val="22"/>
        </w:rPr>
      </w:pPr>
    </w:p>
    <w:sectPr w:rsidR="00D2022F" w:rsidRPr="00142801" w:rsidSect="00882C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78"/>
    <w:multiLevelType w:val="hybridMultilevel"/>
    <w:tmpl w:val="53C40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401D"/>
    <w:multiLevelType w:val="hybridMultilevel"/>
    <w:tmpl w:val="957431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871E4"/>
    <w:multiLevelType w:val="hybridMultilevel"/>
    <w:tmpl w:val="4EE06B46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EA7"/>
    <w:multiLevelType w:val="hybridMultilevel"/>
    <w:tmpl w:val="889A236C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42AC2"/>
    <w:multiLevelType w:val="hybridMultilevel"/>
    <w:tmpl w:val="DB3A0316"/>
    <w:lvl w:ilvl="0" w:tplc="55B2EF38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Helvetic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479"/>
    <w:multiLevelType w:val="hybridMultilevel"/>
    <w:tmpl w:val="8BC0B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85254"/>
    <w:multiLevelType w:val="hybridMultilevel"/>
    <w:tmpl w:val="E90AE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45945"/>
    <w:multiLevelType w:val="hybridMultilevel"/>
    <w:tmpl w:val="D562C4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74751C"/>
    <w:multiLevelType w:val="hybridMultilevel"/>
    <w:tmpl w:val="A0D80D40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E6182"/>
    <w:multiLevelType w:val="hybridMultilevel"/>
    <w:tmpl w:val="044638EC"/>
    <w:lvl w:ilvl="0" w:tplc="EEAAB92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932380"/>
    <w:multiLevelType w:val="hybridMultilevel"/>
    <w:tmpl w:val="86F6EA08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164773"/>
    <w:multiLevelType w:val="hybridMultilevel"/>
    <w:tmpl w:val="0F884DBE"/>
    <w:lvl w:ilvl="0" w:tplc="28582030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40665D21"/>
    <w:multiLevelType w:val="hybridMultilevel"/>
    <w:tmpl w:val="821CCA12"/>
    <w:lvl w:ilvl="0" w:tplc="4190B96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8B4A81"/>
    <w:multiLevelType w:val="hybridMultilevel"/>
    <w:tmpl w:val="AFA6F4F2"/>
    <w:lvl w:ilvl="0" w:tplc="7B4A283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7A1637"/>
    <w:multiLevelType w:val="hybridMultilevel"/>
    <w:tmpl w:val="FA5E7D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E4225C"/>
    <w:multiLevelType w:val="hybridMultilevel"/>
    <w:tmpl w:val="CFDE20F8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2741939">
    <w:abstractNumId w:val="0"/>
  </w:num>
  <w:num w:numId="2" w16cid:durableId="2114934473">
    <w:abstractNumId w:val="4"/>
  </w:num>
  <w:num w:numId="3" w16cid:durableId="710496858">
    <w:abstractNumId w:val="11"/>
  </w:num>
  <w:num w:numId="4" w16cid:durableId="913853346">
    <w:abstractNumId w:val="6"/>
  </w:num>
  <w:num w:numId="5" w16cid:durableId="440344521">
    <w:abstractNumId w:val="7"/>
  </w:num>
  <w:num w:numId="6" w16cid:durableId="1107389510">
    <w:abstractNumId w:val="10"/>
  </w:num>
  <w:num w:numId="7" w16cid:durableId="860971841">
    <w:abstractNumId w:val="2"/>
  </w:num>
  <w:num w:numId="8" w16cid:durableId="2135052308">
    <w:abstractNumId w:val="14"/>
  </w:num>
  <w:num w:numId="9" w16cid:durableId="1086457496">
    <w:abstractNumId w:val="9"/>
  </w:num>
  <w:num w:numId="10" w16cid:durableId="786437064">
    <w:abstractNumId w:val="1"/>
  </w:num>
  <w:num w:numId="11" w16cid:durableId="1447191902">
    <w:abstractNumId w:val="12"/>
  </w:num>
  <w:num w:numId="12" w16cid:durableId="157770486">
    <w:abstractNumId w:val="13"/>
  </w:num>
  <w:num w:numId="13" w16cid:durableId="2064982343">
    <w:abstractNumId w:val="15"/>
  </w:num>
  <w:num w:numId="14" w16cid:durableId="1647129321">
    <w:abstractNumId w:val="3"/>
  </w:num>
  <w:num w:numId="15" w16cid:durableId="117844757">
    <w:abstractNumId w:val="8"/>
  </w:num>
  <w:num w:numId="16" w16cid:durableId="1500316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98"/>
    <w:rsid w:val="0000065E"/>
    <w:rsid w:val="0000079D"/>
    <w:rsid w:val="00007BDE"/>
    <w:rsid w:val="00017A2F"/>
    <w:rsid w:val="0002282E"/>
    <w:rsid w:val="00031CC2"/>
    <w:rsid w:val="00063534"/>
    <w:rsid w:val="00074FCF"/>
    <w:rsid w:val="00076D30"/>
    <w:rsid w:val="00082533"/>
    <w:rsid w:val="0008585F"/>
    <w:rsid w:val="00094AF3"/>
    <w:rsid w:val="00094BA0"/>
    <w:rsid w:val="00095583"/>
    <w:rsid w:val="000964BD"/>
    <w:rsid w:val="000A0037"/>
    <w:rsid w:val="000A727F"/>
    <w:rsid w:val="000B15C2"/>
    <w:rsid w:val="000B6C9A"/>
    <w:rsid w:val="000C6B00"/>
    <w:rsid w:val="000C77FE"/>
    <w:rsid w:val="000E0E15"/>
    <w:rsid w:val="000E2695"/>
    <w:rsid w:val="000E51CD"/>
    <w:rsid w:val="000E683A"/>
    <w:rsid w:val="001022DA"/>
    <w:rsid w:val="00104341"/>
    <w:rsid w:val="00110D05"/>
    <w:rsid w:val="00121866"/>
    <w:rsid w:val="00130FA9"/>
    <w:rsid w:val="00132B84"/>
    <w:rsid w:val="00142801"/>
    <w:rsid w:val="00147160"/>
    <w:rsid w:val="00155048"/>
    <w:rsid w:val="00164C7B"/>
    <w:rsid w:val="001650FB"/>
    <w:rsid w:val="001726D1"/>
    <w:rsid w:val="001764E9"/>
    <w:rsid w:val="00187D22"/>
    <w:rsid w:val="00193785"/>
    <w:rsid w:val="00196656"/>
    <w:rsid w:val="001A5221"/>
    <w:rsid w:val="001B095C"/>
    <w:rsid w:val="001B1B15"/>
    <w:rsid w:val="001B1CC2"/>
    <w:rsid w:val="001C0C7E"/>
    <w:rsid w:val="001D5BD8"/>
    <w:rsid w:val="001E194C"/>
    <w:rsid w:val="001E7BB0"/>
    <w:rsid w:val="001F42A9"/>
    <w:rsid w:val="001F464B"/>
    <w:rsid w:val="001F66F7"/>
    <w:rsid w:val="00205FB2"/>
    <w:rsid w:val="002074BF"/>
    <w:rsid w:val="00221887"/>
    <w:rsid w:val="00225413"/>
    <w:rsid w:val="00226887"/>
    <w:rsid w:val="00227493"/>
    <w:rsid w:val="00240080"/>
    <w:rsid w:val="00240F02"/>
    <w:rsid w:val="00243C34"/>
    <w:rsid w:val="00244DD0"/>
    <w:rsid w:val="00273855"/>
    <w:rsid w:val="00277FF0"/>
    <w:rsid w:val="00281238"/>
    <w:rsid w:val="00286371"/>
    <w:rsid w:val="00297AE5"/>
    <w:rsid w:val="002B5078"/>
    <w:rsid w:val="002B5A53"/>
    <w:rsid w:val="002C1C06"/>
    <w:rsid w:val="002C430B"/>
    <w:rsid w:val="002C50B5"/>
    <w:rsid w:val="002E2417"/>
    <w:rsid w:val="002E62CF"/>
    <w:rsid w:val="002F13AA"/>
    <w:rsid w:val="002F1965"/>
    <w:rsid w:val="00301A91"/>
    <w:rsid w:val="00305637"/>
    <w:rsid w:val="00306BAD"/>
    <w:rsid w:val="0031019E"/>
    <w:rsid w:val="00316282"/>
    <w:rsid w:val="00316841"/>
    <w:rsid w:val="00325243"/>
    <w:rsid w:val="003308D8"/>
    <w:rsid w:val="00331501"/>
    <w:rsid w:val="00332662"/>
    <w:rsid w:val="00354895"/>
    <w:rsid w:val="00361C10"/>
    <w:rsid w:val="0036235F"/>
    <w:rsid w:val="00365F0E"/>
    <w:rsid w:val="00377EED"/>
    <w:rsid w:val="00380BFB"/>
    <w:rsid w:val="00393181"/>
    <w:rsid w:val="003A08B4"/>
    <w:rsid w:val="003A7149"/>
    <w:rsid w:val="003C3EE6"/>
    <w:rsid w:val="003C744C"/>
    <w:rsid w:val="003D0E9F"/>
    <w:rsid w:val="003D2CD2"/>
    <w:rsid w:val="003D75E1"/>
    <w:rsid w:val="003E4226"/>
    <w:rsid w:val="003E7198"/>
    <w:rsid w:val="003F2670"/>
    <w:rsid w:val="003F2A7F"/>
    <w:rsid w:val="003F7820"/>
    <w:rsid w:val="00414D69"/>
    <w:rsid w:val="00424DC2"/>
    <w:rsid w:val="00430089"/>
    <w:rsid w:val="00437DFA"/>
    <w:rsid w:val="004410EC"/>
    <w:rsid w:val="0044788D"/>
    <w:rsid w:val="00450159"/>
    <w:rsid w:val="00452547"/>
    <w:rsid w:val="00455D1D"/>
    <w:rsid w:val="00461528"/>
    <w:rsid w:val="00462A4C"/>
    <w:rsid w:val="004631F5"/>
    <w:rsid w:val="0046526B"/>
    <w:rsid w:val="0047284C"/>
    <w:rsid w:val="004761C5"/>
    <w:rsid w:val="0048221F"/>
    <w:rsid w:val="004869F3"/>
    <w:rsid w:val="00494A20"/>
    <w:rsid w:val="004A10DE"/>
    <w:rsid w:val="004A6809"/>
    <w:rsid w:val="004A784E"/>
    <w:rsid w:val="004B4C86"/>
    <w:rsid w:val="004D1490"/>
    <w:rsid w:val="004D6111"/>
    <w:rsid w:val="004D63BA"/>
    <w:rsid w:val="004E291F"/>
    <w:rsid w:val="004F6580"/>
    <w:rsid w:val="004F7D1D"/>
    <w:rsid w:val="00517061"/>
    <w:rsid w:val="00526F80"/>
    <w:rsid w:val="005436FA"/>
    <w:rsid w:val="005608C8"/>
    <w:rsid w:val="00561776"/>
    <w:rsid w:val="00565EC9"/>
    <w:rsid w:val="00567604"/>
    <w:rsid w:val="00571095"/>
    <w:rsid w:val="00571907"/>
    <w:rsid w:val="00576372"/>
    <w:rsid w:val="00576B6B"/>
    <w:rsid w:val="00583514"/>
    <w:rsid w:val="005A31CA"/>
    <w:rsid w:val="005A6D17"/>
    <w:rsid w:val="005A7998"/>
    <w:rsid w:val="005A7FFC"/>
    <w:rsid w:val="005B1E0A"/>
    <w:rsid w:val="005B4689"/>
    <w:rsid w:val="005B4A98"/>
    <w:rsid w:val="005B670F"/>
    <w:rsid w:val="005C017B"/>
    <w:rsid w:val="005C57AB"/>
    <w:rsid w:val="005D39A1"/>
    <w:rsid w:val="005D760E"/>
    <w:rsid w:val="005E1B17"/>
    <w:rsid w:val="005E1E88"/>
    <w:rsid w:val="005E284C"/>
    <w:rsid w:val="005E3EF1"/>
    <w:rsid w:val="005E3F20"/>
    <w:rsid w:val="005E478C"/>
    <w:rsid w:val="005F2543"/>
    <w:rsid w:val="005F7021"/>
    <w:rsid w:val="00604391"/>
    <w:rsid w:val="00610507"/>
    <w:rsid w:val="00611A4E"/>
    <w:rsid w:val="00621191"/>
    <w:rsid w:val="00625118"/>
    <w:rsid w:val="0064187C"/>
    <w:rsid w:val="00645529"/>
    <w:rsid w:val="006563D9"/>
    <w:rsid w:val="00662659"/>
    <w:rsid w:val="00663206"/>
    <w:rsid w:val="00670793"/>
    <w:rsid w:val="00671749"/>
    <w:rsid w:val="00683D60"/>
    <w:rsid w:val="00685746"/>
    <w:rsid w:val="006906F1"/>
    <w:rsid w:val="00697755"/>
    <w:rsid w:val="006A4119"/>
    <w:rsid w:val="006A7A3C"/>
    <w:rsid w:val="006B3743"/>
    <w:rsid w:val="006C43F8"/>
    <w:rsid w:val="006D0171"/>
    <w:rsid w:val="006E1850"/>
    <w:rsid w:val="006F0802"/>
    <w:rsid w:val="006F462F"/>
    <w:rsid w:val="006F787B"/>
    <w:rsid w:val="00712690"/>
    <w:rsid w:val="00713C37"/>
    <w:rsid w:val="00715C05"/>
    <w:rsid w:val="00717DBD"/>
    <w:rsid w:val="00720E26"/>
    <w:rsid w:val="00734138"/>
    <w:rsid w:val="00734961"/>
    <w:rsid w:val="007352C0"/>
    <w:rsid w:val="00740ABA"/>
    <w:rsid w:val="00743BA9"/>
    <w:rsid w:val="00747DF3"/>
    <w:rsid w:val="00750493"/>
    <w:rsid w:val="00751DED"/>
    <w:rsid w:val="00754C64"/>
    <w:rsid w:val="007569B5"/>
    <w:rsid w:val="0076298E"/>
    <w:rsid w:val="0076419D"/>
    <w:rsid w:val="007676F4"/>
    <w:rsid w:val="0077136C"/>
    <w:rsid w:val="00771A5D"/>
    <w:rsid w:val="0077510A"/>
    <w:rsid w:val="007754E1"/>
    <w:rsid w:val="007768E6"/>
    <w:rsid w:val="00783BA4"/>
    <w:rsid w:val="00792649"/>
    <w:rsid w:val="007A7F4E"/>
    <w:rsid w:val="007B2E91"/>
    <w:rsid w:val="007C3E60"/>
    <w:rsid w:val="007D46C7"/>
    <w:rsid w:val="007D73C7"/>
    <w:rsid w:val="007E0FDC"/>
    <w:rsid w:val="007E1C3B"/>
    <w:rsid w:val="007E36D7"/>
    <w:rsid w:val="007E517F"/>
    <w:rsid w:val="007E68A5"/>
    <w:rsid w:val="007F7138"/>
    <w:rsid w:val="00814858"/>
    <w:rsid w:val="0082134D"/>
    <w:rsid w:val="00822597"/>
    <w:rsid w:val="00843273"/>
    <w:rsid w:val="008546CD"/>
    <w:rsid w:val="00857416"/>
    <w:rsid w:val="00882C85"/>
    <w:rsid w:val="00890510"/>
    <w:rsid w:val="00893703"/>
    <w:rsid w:val="00894EA0"/>
    <w:rsid w:val="00897BB3"/>
    <w:rsid w:val="008A593B"/>
    <w:rsid w:val="008A65AD"/>
    <w:rsid w:val="008B4C98"/>
    <w:rsid w:val="008C2E4B"/>
    <w:rsid w:val="008C30DD"/>
    <w:rsid w:val="008C4573"/>
    <w:rsid w:val="008C547D"/>
    <w:rsid w:val="008C555F"/>
    <w:rsid w:val="008C6C1C"/>
    <w:rsid w:val="008D10B4"/>
    <w:rsid w:val="008D46FB"/>
    <w:rsid w:val="008E0CA3"/>
    <w:rsid w:val="008E2A1D"/>
    <w:rsid w:val="008E462D"/>
    <w:rsid w:val="008E5639"/>
    <w:rsid w:val="008E7110"/>
    <w:rsid w:val="008F16B0"/>
    <w:rsid w:val="009020C4"/>
    <w:rsid w:val="009030D8"/>
    <w:rsid w:val="0090569F"/>
    <w:rsid w:val="0090625F"/>
    <w:rsid w:val="009100B6"/>
    <w:rsid w:val="00915497"/>
    <w:rsid w:val="0092142B"/>
    <w:rsid w:val="00927B87"/>
    <w:rsid w:val="00930F0A"/>
    <w:rsid w:val="00931BB2"/>
    <w:rsid w:val="00934C71"/>
    <w:rsid w:val="00935452"/>
    <w:rsid w:val="00936C31"/>
    <w:rsid w:val="009407AD"/>
    <w:rsid w:val="00941337"/>
    <w:rsid w:val="009540E8"/>
    <w:rsid w:val="00962F98"/>
    <w:rsid w:val="0096565B"/>
    <w:rsid w:val="00967C68"/>
    <w:rsid w:val="009750CE"/>
    <w:rsid w:val="00981001"/>
    <w:rsid w:val="00981CBE"/>
    <w:rsid w:val="00991A70"/>
    <w:rsid w:val="00993AE9"/>
    <w:rsid w:val="009A0F34"/>
    <w:rsid w:val="009A363D"/>
    <w:rsid w:val="009A432D"/>
    <w:rsid w:val="009A474B"/>
    <w:rsid w:val="009A6752"/>
    <w:rsid w:val="009A755E"/>
    <w:rsid w:val="009B11CC"/>
    <w:rsid w:val="009B6944"/>
    <w:rsid w:val="009B6F7A"/>
    <w:rsid w:val="009C07E5"/>
    <w:rsid w:val="009C0F02"/>
    <w:rsid w:val="009C2674"/>
    <w:rsid w:val="009C3AC6"/>
    <w:rsid w:val="009D1ADC"/>
    <w:rsid w:val="009D5C78"/>
    <w:rsid w:val="009D71FC"/>
    <w:rsid w:val="009D76A4"/>
    <w:rsid w:val="009E2725"/>
    <w:rsid w:val="009E3CFA"/>
    <w:rsid w:val="009E3F1D"/>
    <w:rsid w:val="009F56B1"/>
    <w:rsid w:val="009F5F43"/>
    <w:rsid w:val="00A03FC4"/>
    <w:rsid w:val="00A06F17"/>
    <w:rsid w:val="00A16476"/>
    <w:rsid w:val="00A21EA2"/>
    <w:rsid w:val="00A25E5B"/>
    <w:rsid w:val="00A327EB"/>
    <w:rsid w:val="00A36B06"/>
    <w:rsid w:val="00A42319"/>
    <w:rsid w:val="00A43844"/>
    <w:rsid w:val="00A45006"/>
    <w:rsid w:val="00A476F0"/>
    <w:rsid w:val="00A550EE"/>
    <w:rsid w:val="00A62706"/>
    <w:rsid w:val="00A815DC"/>
    <w:rsid w:val="00A83919"/>
    <w:rsid w:val="00A83D86"/>
    <w:rsid w:val="00A857C9"/>
    <w:rsid w:val="00A90FAE"/>
    <w:rsid w:val="00A92BAA"/>
    <w:rsid w:val="00AA2E39"/>
    <w:rsid w:val="00AB07E9"/>
    <w:rsid w:val="00AB5B51"/>
    <w:rsid w:val="00AB5ED3"/>
    <w:rsid w:val="00AB7FD5"/>
    <w:rsid w:val="00AC1902"/>
    <w:rsid w:val="00AC3A07"/>
    <w:rsid w:val="00AC6CD9"/>
    <w:rsid w:val="00AD3221"/>
    <w:rsid w:val="00AD3E48"/>
    <w:rsid w:val="00AD460E"/>
    <w:rsid w:val="00AE3226"/>
    <w:rsid w:val="00AE396B"/>
    <w:rsid w:val="00AF08D7"/>
    <w:rsid w:val="00AF3535"/>
    <w:rsid w:val="00AF4B81"/>
    <w:rsid w:val="00AF529E"/>
    <w:rsid w:val="00B02694"/>
    <w:rsid w:val="00B30D2E"/>
    <w:rsid w:val="00B370C7"/>
    <w:rsid w:val="00B4189F"/>
    <w:rsid w:val="00B42549"/>
    <w:rsid w:val="00B44A1D"/>
    <w:rsid w:val="00B47B57"/>
    <w:rsid w:val="00B573CF"/>
    <w:rsid w:val="00B60866"/>
    <w:rsid w:val="00B73D06"/>
    <w:rsid w:val="00B76F33"/>
    <w:rsid w:val="00B848A3"/>
    <w:rsid w:val="00B90616"/>
    <w:rsid w:val="00B9521B"/>
    <w:rsid w:val="00B9690B"/>
    <w:rsid w:val="00BA41D7"/>
    <w:rsid w:val="00BB5917"/>
    <w:rsid w:val="00BC0FA2"/>
    <w:rsid w:val="00BC4855"/>
    <w:rsid w:val="00BC5263"/>
    <w:rsid w:val="00BC5C1B"/>
    <w:rsid w:val="00BC74AF"/>
    <w:rsid w:val="00BE4716"/>
    <w:rsid w:val="00BE4CC6"/>
    <w:rsid w:val="00BE5171"/>
    <w:rsid w:val="00BE5EC4"/>
    <w:rsid w:val="00BE751C"/>
    <w:rsid w:val="00BF4418"/>
    <w:rsid w:val="00BF783E"/>
    <w:rsid w:val="00C01ADE"/>
    <w:rsid w:val="00C0323F"/>
    <w:rsid w:val="00C102F6"/>
    <w:rsid w:val="00C1582D"/>
    <w:rsid w:val="00C15D0B"/>
    <w:rsid w:val="00C17772"/>
    <w:rsid w:val="00C2527A"/>
    <w:rsid w:val="00C26FC3"/>
    <w:rsid w:val="00C274AB"/>
    <w:rsid w:val="00C37BEF"/>
    <w:rsid w:val="00C405C6"/>
    <w:rsid w:val="00C53C4F"/>
    <w:rsid w:val="00C6761D"/>
    <w:rsid w:val="00C7176D"/>
    <w:rsid w:val="00C75F1A"/>
    <w:rsid w:val="00C812E3"/>
    <w:rsid w:val="00C849AF"/>
    <w:rsid w:val="00C92F51"/>
    <w:rsid w:val="00C93D71"/>
    <w:rsid w:val="00C95E03"/>
    <w:rsid w:val="00C96CC3"/>
    <w:rsid w:val="00CA2FB8"/>
    <w:rsid w:val="00CB5389"/>
    <w:rsid w:val="00CB5E50"/>
    <w:rsid w:val="00CC1AF8"/>
    <w:rsid w:val="00CC4D81"/>
    <w:rsid w:val="00CD4853"/>
    <w:rsid w:val="00CD7F56"/>
    <w:rsid w:val="00D01568"/>
    <w:rsid w:val="00D02715"/>
    <w:rsid w:val="00D03C4E"/>
    <w:rsid w:val="00D07771"/>
    <w:rsid w:val="00D1396E"/>
    <w:rsid w:val="00D2022F"/>
    <w:rsid w:val="00D21512"/>
    <w:rsid w:val="00D26F9D"/>
    <w:rsid w:val="00D27E91"/>
    <w:rsid w:val="00D372DA"/>
    <w:rsid w:val="00D4419D"/>
    <w:rsid w:val="00D51A22"/>
    <w:rsid w:val="00D53919"/>
    <w:rsid w:val="00D55EC8"/>
    <w:rsid w:val="00D576D8"/>
    <w:rsid w:val="00D66AA2"/>
    <w:rsid w:val="00D75B82"/>
    <w:rsid w:val="00D75EDF"/>
    <w:rsid w:val="00D8091B"/>
    <w:rsid w:val="00D844BD"/>
    <w:rsid w:val="00D91541"/>
    <w:rsid w:val="00D92615"/>
    <w:rsid w:val="00D942A6"/>
    <w:rsid w:val="00D944B3"/>
    <w:rsid w:val="00D95091"/>
    <w:rsid w:val="00DA3628"/>
    <w:rsid w:val="00DB0BD5"/>
    <w:rsid w:val="00DB515B"/>
    <w:rsid w:val="00DD2039"/>
    <w:rsid w:val="00DD48FD"/>
    <w:rsid w:val="00DD74AF"/>
    <w:rsid w:val="00DD7C0C"/>
    <w:rsid w:val="00DE7D7D"/>
    <w:rsid w:val="00DF27E6"/>
    <w:rsid w:val="00DF3447"/>
    <w:rsid w:val="00DF6724"/>
    <w:rsid w:val="00E04D5E"/>
    <w:rsid w:val="00E050CD"/>
    <w:rsid w:val="00E0796A"/>
    <w:rsid w:val="00E132D4"/>
    <w:rsid w:val="00E152F2"/>
    <w:rsid w:val="00E21667"/>
    <w:rsid w:val="00E304BF"/>
    <w:rsid w:val="00E31C92"/>
    <w:rsid w:val="00E31F20"/>
    <w:rsid w:val="00E32813"/>
    <w:rsid w:val="00E335AE"/>
    <w:rsid w:val="00E53236"/>
    <w:rsid w:val="00E55931"/>
    <w:rsid w:val="00E643C2"/>
    <w:rsid w:val="00E6796A"/>
    <w:rsid w:val="00E718DE"/>
    <w:rsid w:val="00E7749C"/>
    <w:rsid w:val="00E90D22"/>
    <w:rsid w:val="00E92420"/>
    <w:rsid w:val="00E9606D"/>
    <w:rsid w:val="00E9627F"/>
    <w:rsid w:val="00EB216C"/>
    <w:rsid w:val="00EB266C"/>
    <w:rsid w:val="00EB567F"/>
    <w:rsid w:val="00EB6164"/>
    <w:rsid w:val="00EC0163"/>
    <w:rsid w:val="00EC7A3C"/>
    <w:rsid w:val="00ED0B21"/>
    <w:rsid w:val="00EE2DAF"/>
    <w:rsid w:val="00EE5A04"/>
    <w:rsid w:val="00EE6658"/>
    <w:rsid w:val="00EE6DCC"/>
    <w:rsid w:val="00EF15A8"/>
    <w:rsid w:val="00EF52FA"/>
    <w:rsid w:val="00F07591"/>
    <w:rsid w:val="00F07FF9"/>
    <w:rsid w:val="00F17251"/>
    <w:rsid w:val="00F17C6B"/>
    <w:rsid w:val="00F367E7"/>
    <w:rsid w:val="00F37B13"/>
    <w:rsid w:val="00F416BA"/>
    <w:rsid w:val="00F452D9"/>
    <w:rsid w:val="00F46E8B"/>
    <w:rsid w:val="00F504AB"/>
    <w:rsid w:val="00F63432"/>
    <w:rsid w:val="00F701BB"/>
    <w:rsid w:val="00F7665D"/>
    <w:rsid w:val="00F7683E"/>
    <w:rsid w:val="00F76C6A"/>
    <w:rsid w:val="00F777E0"/>
    <w:rsid w:val="00F87358"/>
    <w:rsid w:val="00F91128"/>
    <w:rsid w:val="00F91155"/>
    <w:rsid w:val="00F929C8"/>
    <w:rsid w:val="00F9381F"/>
    <w:rsid w:val="00FA0C28"/>
    <w:rsid w:val="00FB26E1"/>
    <w:rsid w:val="00FD5B93"/>
    <w:rsid w:val="00FE32BB"/>
    <w:rsid w:val="00FE393E"/>
    <w:rsid w:val="00FE716F"/>
    <w:rsid w:val="00FF3AF0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2FC95"/>
  <w15:chartTrackingRefBased/>
  <w15:docId w15:val="{95346822-6ECC-49B2-870A-6EF756ED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8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7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9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68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A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15C2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81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5D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5D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82968-53CB-4ED0-9AC0-35977086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Prince</dc:creator>
  <cp:keywords/>
  <dc:description/>
  <cp:lastModifiedBy>Naomi Prince</cp:lastModifiedBy>
  <cp:revision>2</cp:revision>
  <cp:lastPrinted>2025-01-17T09:57:00Z</cp:lastPrinted>
  <dcterms:created xsi:type="dcterms:W3CDTF">2025-09-19T08:12:00Z</dcterms:created>
  <dcterms:modified xsi:type="dcterms:W3CDTF">2025-09-19T08:12:00Z</dcterms:modified>
</cp:coreProperties>
</file>