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374D" w14:textId="067D6C61" w:rsidR="009573B3" w:rsidRDefault="001E15C0" w:rsidP="001E15C0">
      <w:pPr>
        <w:pStyle w:val="Heading1"/>
        <w:jc w:val="center"/>
      </w:pPr>
      <w:r>
        <w:t>District Leadership Team</w:t>
      </w:r>
    </w:p>
    <w:p w14:paraId="14B389F3" w14:textId="46BFF868" w:rsidR="001E15C0" w:rsidRDefault="001E15C0" w:rsidP="0022773A">
      <w:pPr>
        <w:rPr>
          <w:sz w:val="24"/>
          <w:szCs w:val="24"/>
        </w:rPr>
      </w:pPr>
    </w:p>
    <w:p w14:paraId="4DA99269" w14:textId="25E27FFB" w:rsidR="001E15C0" w:rsidRDefault="00483475" w:rsidP="001E15C0">
      <w:pPr>
        <w:jc w:val="center"/>
        <w:rPr>
          <w:b/>
          <w:bCs/>
          <w:sz w:val="24"/>
          <w:szCs w:val="24"/>
        </w:rPr>
      </w:pPr>
      <w:r>
        <w:rPr>
          <w:b/>
          <w:bCs/>
          <w:sz w:val="24"/>
          <w:szCs w:val="24"/>
        </w:rPr>
        <w:t>Summary</w:t>
      </w:r>
      <w:r w:rsidR="001E15C0" w:rsidRPr="001E15C0">
        <w:rPr>
          <w:b/>
          <w:bCs/>
          <w:sz w:val="24"/>
          <w:szCs w:val="24"/>
        </w:rPr>
        <w:t xml:space="preserve"> of meeting held on </w:t>
      </w:r>
      <w:r w:rsidR="00B053CB">
        <w:rPr>
          <w:b/>
          <w:bCs/>
          <w:sz w:val="24"/>
          <w:szCs w:val="24"/>
        </w:rPr>
        <w:t>13 May</w:t>
      </w:r>
      <w:r w:rsidR="003C2E80">
        <w:rPr>
          <w:b/>
          <w:bCs/>
          <w:sz w:val="24"/>
          <w:szCs w:val="24"/>
        </w:rPr>
        <w:t xml:space="preserve"> 2021</w:t>
      </w:r>
    </w:p>
    <w:p w14:paraId="42DA0CB1" w14:textId="4225C8F4" w:rsidR="001E15C0" w:rsidRDefault="001E15C0" w:rsidP="001E15C0">
      <w:pPr>
        <w:jc w:val="center"/>
        <w:rPr>
          <w:b/>
          <w:bCs/>
          <w:sz w:val="24"/>
          <w:szCs w:val="24"/>
        </w:rPr>
      </w:pPr>
    </w:p>
    <w:p w14:paraId="3E9B0CA3" w14:textId="5EA67F8B" w:rsidR="001E15C0" w:rsidRDefault="001E15C0" w:rsidP="001E15C0">
      <w:pPr>
        <w:rPr>
          <w:b/>
          <w:bCs/>
          <w:sz w:val="24"/>
          <w:szCs w:val="24"/>
        </w:rPr>
      </w:pPr>
      <w:r>
        <w:rPr>
          <w:b/>
          <w:bCs/>
          <w:sz w:val="24"/>
          <w:szCs w:val="24"/>
        </w:rPr>
        <w:t>Present:</w:t>
      </w:r>
    </w:p>
    <w:p w14:paraId="2550365D" w14:textId="65E409FB" w:rsidR="001E15C0" w:rsidRDefault="001E15C0" w:rsidP="001E15C0">
      <w:pPr>
        <w:rPr>
          <w:sz w:val="24"/>
          <w:szCs w:val="24"/>
        </w:rPr>
      </w:pPr>
      <w:r>
        <w:rPr>
          <w:sz w:val="24"/>
          <w:szCs w:val="24"/>
        </w:rPr>
        <w:t>Neville Simpson, Deputy Chair of District</w:t>
      </w:r>
    </w:p>
    <w:p w14:paraId="785FDE7D" w14:textId="543D91F2" w:rsidR="001E15C0" w:rsidRDefault="001E15C0" w:rsidP="001E15C0">
      <w:pPr>
        <w:rPr>
          <w:sz w:val="24"/>
          <w:szCs w:val="24"/>
        </w:rPr>
      </w:pPr>
      <w:r>
        <w:rPr>
          <w:sz w:val="24"/>
          <w:szCs w:val="24"/>
        </w:rPr>
        <w:t>Beverley Duffy, Lay Stationing Representative</w:t>
      </w:r>
    </w:p>
    <w:p w14:paraId="5914DFF5" w14:textId="4AB113DF" w:rsidR="001E15C0" w:rsidRDefault="001E15C0" w:rsidP="001E15C0">
      <w:pPr>
        <w:rPr>
          <w:sz w:val="24"/>
          <w:szCs w:val="24"/>
        </w:rPr>
      </w:pPr>
      <w:r>
        <w:rPr>
          <w:sz w:val="24"/>
          <w:szCs w:val="24"/>
        </w:rPr>
        <w:t>Emma Crippen, Synod Secretary</w:t>
      </w:r>
    </w:p>
    <w:p w14:paraId="06542AE1" w14:textId="21AB1250" w:rsidR="001E15C0" w:rsidRDefault="001E15C0" w:rsidP="001E15C0">
      <w:pPr>
        <w:rPr>
          <w:sz w:val="24"/>
          <w:szCs w:val="24"/>
        </w:rPr>
      </w:pPr>
      <w:r>
        <w:rPr>
          <w:sz w:val="24"/>
          <w:szCs w:val="24"/>
        </w:rPr>
        <w:t>Andrew Brown, District Property Secretary</w:t>
      </w:r>
    </w:p>
    <w:p w14:paraId="465F19DF" w14:textId="63EFF952" w:rsidR="001E15C0" w:rsidRDefault="001E15C0" w:rsidP="001E15C0">
      <w:pPr>
        <w:rPr>
          <w:sz w:val="24"/>
          <w:szCs w:val="24"/>
        </w:rPr>
      </w:pPr>
      <w:r>
        <w:rPr>
          <w:sz w:val="24"/>
          <w:szCs w:val="24"/>
        </w:rPr>
        <w:t>Malcolm Lucas, District Treasurer</w:t>
      </w:r>
    </w:p>
    <w:p w14:paraId="083CA6CB" w14:textId="11105B98" w:rsidR="001E15C0" w:rsidRDefault="001E15C0" w:rsidP="001E15C0">
      <w:pPr>
        <w:rPr>
          <w:sz w:val="24"/>
          <w:szCs w:val="24"/>
        </w:rPr>
      </w:pPr>
      <w:r>
        <w:rPr>
          <w:sz w:val="24"/>
          <w:szCs w:val="24"/>
        </w:rPr>
        <w:t>Siân Henderson, District Administrator</w:t>
      </w:r>
    </w:p>
    <w:p w14:paraId="3B968C18" w14:textId="70037B4E" w:rsidR="00DE6E5B" w:rsidRDefault="00DE6E5B" w:rsidP="001E15C0">
      <w:pPr>
        <w:rPr>
          <w:sz w:val="24"/>
          <w:szCs w:val="24"/>
        </w:rPr>
      </w:pPr>
      <w:r>
        <w:rPr>
          <w:sz w:val="24"/>
          <w:szCs w:val="24"/>
        </w:rPr>
        <w:t>Amy Shephard, Youth Representative</w:t>
      </w:r>
    </w:p>
    <w:p w14:paraId="509E5E90" w14:textId="669EA4A2" w:rsidR="00773593" w:rsidRDefault="00773593" w:rsidP="001E15C0">
      <w:pPr>
        <w:rPr>
          <w:sz w:val="24"/>
          <w:szCs w:val="24"/>
        </w:rPr>
      </w:pPr>
    </w:p>
    <w:p w14:paraId="6F1ED163" w14:textId="64A1CF5A" w:rsidR="00773593" w:rsidRDefault="00773593" w:rsidP="001E15C0">
      <w:pPr>
        <w:rPr>
          <w:sz w:val="24"/>
          <w:szCs w:val="24"/>
        </w:rPr>
      </w:pPr>
      <w:r w:rsidRPr="00773593">
        <w:rPr>
          <w:b/>
          <w:bCs/>
          <w:sz w:val="24"/>
          <w:szCs w:val="24"/>
        </w:rPr>
        <w:t>In attendance:</w:t>
      </w:r>
      <w:r>
        <w:rPr>
          <w:sz w:val="24"/>
          <w:szCs w:val="24"/>
        </w:rPr>
        <w:t xml:space="preserve"> (part meeting)</w:t>
      </w:r>
    </w:p>
    <w:p w14:paraId="07CA7C0E" w14:textId="02B8584D" w:rsidR="005F3D9D" w:rsidRDefault="00773593" w:rsidP="001E15C0">
      <w:pPr>
        <w:rPr>
          <w:sz w:val="24"/>
          <w:szCs w:val="24"/>
        </w:rPr>
      </w:pPr>
      <w:r>
        <w:rPr>
          <w:sz w:val="24"/>
          <w:szCs w:val="24"/>
        </w:rPr>
        <w:t>Keith Albans, Superintendent York Circuit</w:t>
      </w:r>
    </w:p>
    <w:p w14:paraId="75202B41" w14:textId="4786CA90" w:rsidR="00773593" w:rsidRDefault="00773593" w:rsidP="001E15C0">
      <w:pPr>
        <w:rPr>
          <w:sz w:val="24"/>
          <w:szCs w:val="24"/>
        </w:rPr>
      </w:pPr>
      <w:r>
        <w:rPr>
          <w:sz w:val="24"/>
          <w:szCs w:val="24"/>
        </w:rPr>
        <w:t>Katy Spencer-Madden, District Safeguarding Officer</w:t>
      </w:r>
    </w:p>
    <w:p w14:paraId="1915C98F" w14:textId="77777777" w:rsidR="00773593" w:rsidRDefault="00773593" w:rsidP="001E15C0">
      <w:pPr>
        <w:rPr>
          <w:sz w:val="24"/>
          <w:szCs w:val="24"/>
        </w:rPr>
      </w:pPr>
    </w:p>
    <w:p w14:paraId="28F78C3D" w14:textId="6D659FB5" w:rsidR="001E15C0" w:rsidRPr="001E15C0" w:rsidRDefault="001E15C0" w:rsidP="001E15C0">
      <w:pPr>
        <w:rPr>
          <w:b/>
          <w:bCs/>
          <w:sz w:val="24"/>
          <w:szCs w:val="24"/>
        </w:rPr>
      </w:pPr>
      <w:r w:rsidRPr="001E15C0">
        <w:rPr>
          <w:b/>
          <w:bCs/>
          <w:sz w:val="24"/>
          <w:szCs w:val="24"/>
        </w:rPr>
        <w:t>Apologies:</w:t>
      </w:r>
    </w:p>
    <w:p w14:paraId="6EACCB34" w14:textId="7B3C5C16" w:rsidR="001E15C0" w:rsidRDefault="001E15C0" w:rsidP="001E15C0">
      <w:pPr>
        <w:rPr>
          <w:sz w:val="24"/>
          <w:szCs w:val="24"/>
        </w:rPr>
      </w:pPr>
      <w:r>
        <w:rPr>
          <w:sz w:val="24"/>
          <w:szCs w:val="24"/>
        </w:rPr>
        <w:t>Steve Barlow, Circuit Support Team Leader</w:t>
      </w:r>
    </w:p>
    <w:p w14:paraId="1DA9364C" w14:textId="745D28BE" w:rsidR="0025112E" w:rsidRDefault="0025112E" w:rsidP="0025112E">
      <w:pPr>
        <w:rPr>
          <w:sz w:val="24"/>
          <w:szCs w:val="24"/>
        </w:rPr>
      </w:pPr>
      <w:r>
        <w:rPr>
          <w:sz w:val="24"/>
          <w:szCs w:val="24"/>
        </w:rPr>
        <w:t>Alister McClure, Methodist Council Representative</w:t>
      </w:r>
    </w:p>
    <w:p w14:paraId="34F10127" w14:textId="2F95BFFC" w:rsidR="00773593" w:rsidRDefault="00773593" w:rsidP="0025112E">
      <w:pPr>
        <w:rPr>
          <w:sz w:val="24"/>
          <w:szCs w:val="24"/>
        </w:rPr>
      </w:pPr>
      <w:r>
        <w:rPr>
          <w:sz w:val="24"/>
          <w:szCs w:val="24"/>
        </w:rPr>
        <w:t>Leslie Newton, Chair of District</w:t>
      </w:r>
    </w:p>
    <w:p w14:paraId="1EF2E0C5" w14:textId="3B9F7976" w:rsidR="00773593" w:rsidRDefault="00773593" w:rsidP="0025112E">
      <w:pPr>
        <w:rPr>
          <w:sz w:val="24"/>
          <w:szCs w:val="24"/>
        </w:rPr>
      </w:pPr>
      <w:r>
        <w:rPr>
          <w:sz w:val="24"/>
          <w:szCs w:val="24"/>
        </w:rPr>
        <w:t>Nic Bentley, District Grants Officer</w:t>
      </w:r>
    </w:p>
    <w:p w14:paraId="55A5BE1D" w14:textId="527B3DC5" w:rsidR="001E15C0" w:rsidRDefault="001E15C0" w:rsidP="001E15C0">
      <w:pPr>
        <w:rPr>
          <w:sz w:val="24"/>
          <w:szCs w:val="24"/>
        </w:rPr>
      </w:pPr>
    </w:p>
    <w:p w14:paraId="6E08E3B4" w14:textId="77777777" w:rsidR="00483475" w:rsidRPr="00483475" w:rsidRDefault="00483475" w:rsidP="00483475">
      <w:pPr>
        <w:pStyle w:val="ListParagraph"/>
        <w:rPr>
          <w:sz w:val="24"/>
          <w:szCs w:val="24"/>
        </w:rPr>
      </w:pPr>
    </w:p>
    <w:p w14:paraId="0DF0FAE3" w14:textId="77777777" w:rsidR="00BB3487" w:rsidRPr="00BB3487" w:rsidRDefault="00BB3487" w:rsidP="00BB3487">
      <w:pPr>
        <w:rPr>
          <w:sz w:val="24"/>
          <w:szCs w:val="24"/>
        </w:rPr>
      </w:pPr>
    </w:p>
    <w:p w14:paraId="455563D2" w14:textId="15151F01" w:rsidR="005F3D9D" w:rsidRDefault="005F3D9D" w:rsidP="001E15C0">
      <w:pPr>
        <w:pStyle w:val="ListParagraph"/>
        <w:numPr>
          <w:ilvl w:val="0"/>
          <w:numId w:val="1"/>
        </w:numPr>
        <w:rPr>
          <w:sz w:val="24"/>
          <w:szCs w:val="24"/>
        </w:rPr>
      </w:pPr>
      <w:r w:rsidRPr="00AD0139">
        <w:rPr>
          <w:b/>
          <w:bCs/>
          <w:sz w:val="24"/>
          <w:szCs w:val="24"/>
        </w:rPr>
        <w:t>Updates</w:t>
      </w:r>
      <w:r>
        <w:rPr>
          <w:sz w:val="24"/>
          <w:szCs w:val="24"/>
        </w:rPr>
        <w:t xml:space="preserve"> were received on </w:t>
      </w:r>
    </w:p>
    <w:p w14:paraId="617209C7" w14:textId="29042E07" w:rsidR="00AD0139" w:rsidRDefault="00773593" w:rsidP="005F3D9D">
      <w:pPr>
        <w:pStyle w:val="ListParagraph"/>
        <w:numPr>
          <w:ilvl w:val="0"/>
          <w:numId w:val="2"/>
        </w:numPr>
        <w:rPr>
          <w:sz w:val="24"/>
          <w:szCs w:val="24"/>
        </w:rPr>
      </w:pPr>
      <w:r>
        <w:rPr>
          <w:sz w:val="24"/>
          <w:szCs w:val="24"/>
        </w:rPr>
        <w:t>Zoom accounts – the new Connexional scheme has worked well, with a few glitches for a small number of people. The accounts will be free until September 2022.</w:t>
      </w:r>
    </w:p>
    <w:p w14:paraId="206683F5" w14:textId="403552DC" w:rsidR="00773593" w:rsidRDefault="00773593" w:rsidP="005F3D9D">
      <w:pPr>
        <w:pStyle w:val="ListParagraph"/>
        <w:numPr>
          <w:ilvl w:val="0"/>
          <w:numId w:val="2"/>
        </w:numPr>
        <w:rPr>
          <w:sz w:val="24"/>
          <w:szCs w:val="24"/>
        </w:rPr>
      </w:pPr>
      <w:r>
        <w:rPr>
          <w:sz w:val="24"/>
          <w:szCs w:val="24"/>
        </w:rPr>
        <w:t>‘Circuit 17’ (Governance) – Simon Pringle and David Perry have been meeting with ministers from three circuits to discuss practical implications of a potential governance circuit.</w:t>
      </w:r>
    </w:p>
    <w:p w14:paraId="0CB5C02F" w14:textId="1E7BAE68" w:rsidR="00773593" w:rsidRDefault="00773593" w:rsidP="005F3D9D">
      <w:pPr>
        <w:pStyle w:val="ListParagraph"/>
        <w:numPr>
          <w:ilvl w:val="0"/>
          <w:numId w:val="2"/>
        </w:numPr>
        <w:rPr>
          <w:sz w:val="24"/>
          <w:szCs w:val="24"/>
        </w:rPr>
      </w:pPr>
      <w:r>
        <w:rPr>
          <w:sz w:val="24"/>
          <w:szCs w:val="24"/>
        </w:rPr>
        <w:t>Net Zero Carbon project – the guiding group has met for the first time. Progress is being made in two clusters of churches which have been identified as suitable premises for improvement. Grant funding is being sourced to cover costs of studies.</w:t>
      </w:r>
    </w:p>
    <w:p w14:paraId="09DEA061" w14:textId="59E42EA8" w:rsidR="00773593" w:rsidRDefault="00773593" w:rsidP="005F3D9D">
      <w:pPr>
        <w:pStyle w:val="ListParagraph"/>
        <w:numPr>
          <w:ilvl w:val="0"/>
          <w:numId w:val="2"/>
        </w:numPr>
        <w:rPr>
          <w:sz w:val="24"/>
          <w:szCs w:val="24"/>
        </w:rPr>
      </w:pPr>
      <w:r>
        <w:rPr>
          <w:sz w:val="24"/>
          <w:szCs w:val="24"/>
        </w:rPr>
        <w:t>Unconscious Bias training – plans are in hand to deliver this training to circuit invitation committees ahead of the next stationing round</w:t>
      </w:r>
    </w:p>
    <w:p w14:paraId="21DED2C0" w14:textId="797026B1" w:rsidR="00AB6BAF" w:rsidRDefault="00AB6BAF" w:rsidP="005F3D9D">
      <w:pPr>
        <w:pStyle w:val="ListParagraph"/>
        <w:numPr>
          <w:ilvl w:val="0"/>
          <w:numId w:val="2"/>
        </w:numPr>
        <w:rPr>
          <w:sz w:val="24"/>
          <w:szCs w:val="24"/>
        </w:rPr>
      </w:pPr>
      <w:r>
        <w:rPr>
          <w:sz w:val="24"/>
          <w:szCs w:val="24"/>
        </w:rPr>
        <w:t>Chair’s sabbatical – cover arrangements are working well</w:t>
      </w:r>
    </w:p>
    <w:p w14:paraId="5E89539A" w14:textId="619F33D6" w:rsidR="00AB6BAF" w:rsidRDefault="00AB6BAF" w:rsidP="005F3D9D">
      <w:pPr>
        <w:pStyle w:val="ListParagraph"/>
        <w:numPr>
          <w:ilvl w:val="0"/>
          <w:numId w:val="2"/>
        </w:numPr>
        <w:rPr>
          <w:sz w:val="24"/>
          <w:szCs w:val="24"/>
        </w:rPr>
      </w:pPr>
      <w:r>
        <w:rPr>
          <w:sz w:val="24"/>
          <w:szCs w:val="24"/>
        </w:rPr>
        <w:t>Communications – a small group continues to meet to look at ways of improving the district’s communications, both internal and external. It is hoped that short videos highlighting local activity can be used in the future.</w:t>
      </w:r>
    </w:p>
    <w:p w14:paraId="339476C7" w14:textId="57DEA6B6" w:rsidR="00AB6BAF" w:rsidRDefault="00AB6BAF" w:rsidP="005F3D9D">
      <w:pPr>
        <w:pStyle w:val="ListParagraph"/>
        <w:numPr>
          <w:ilvl w:val="0"/>
          <w:numId w:val="2"/>
        </w:numPr>
        <w:rPr>
          <w:sz w:val="24"/>
          <w:szCs w:val="24"/>
        </w:rPr>
      </w:pPr>
      <w:r>
        <w:rPr>
          <w:sz w:val="24"/>
          <w:szCs w:val="24"/>
        </w:rPr>
        <w:t>Data protection annual checklist – the district data mapping chart was provided for information</w:t>
      </w:r>
    </w:p>
    <w:p w14:paraId="13AE82F0" w14:textId="134D49CF" w:rsidR="00202D1B" w:rsidRDefault="00202D1B" w:rsidP="005F3D9D">
      <w:pPr>
        <w:pStyle w:val="ListParagraph"/>
        <w:numPr>
          <w:ilvl w:val="0"/>
          <w:numId w:val="2"/>
        </w:numPr>
        <w:rPr>
          <w:sz w:val="24"/>
          <w:szCs w:val="24"/>
        </w:rPr>
      </w:pPr>
      <w:r>
        <w:rPr>
          <w:sz w:val="24"/>
          <w:szCs w:val="24"/>
        </w:rPr>
        <w:t>Stationing</w:t>
      </w:r>
    </w:p>
    <w:p w14:paraId="17C9E277" w14:textId="77777777" w:rsidR="00BB3487" w:rsidRPr="00AD0139" w:rsidRDefault="00BB3487" w:rsidP="00AD0139">
      <w:pPr>
        <w:rPr>
          <w:sz w:val="24"/>
          <w:szCs w:val="24"/>
        </w:rPr>
      </w:pPr>
    </w:p>
    <w:p w14:paraId="2FEA7F1C" w14:textId="755B0059" w:rsidR="006403CF" w:rsidRPr="00773593" w:rsidRDefault="00773593" w:rsidP="001E15C0">
      <w:pPr>
        <w:pStyle w:val="ListParagraph"/>
        <w:numPr>
          <w:ilvl w:val="0"/>
          <w:numId w:val="1"/>
        </w:numPr>
        <w:rPr>
          <w:sz w:val="24"/>
          <w:szCs w:val="24"/>
        </w:rPr>
      </w:pPr>
      <w:r>
        <w:rPr>
          <w:b/>
          <w:bCs/>
          <w:sz w:val="24"/>
          <w:szCs w:val="24"/>
        </w:rPr>
        <w:t>York City Centre Deacon</w:t>
      </w:r>
    </w:p>
    <w:p w14:paraId="60988604" w14:textId="2AC5BB2D" w:rsidR="00AB6BAF" w:rsidRPr="00AB6BAF" w:rsidRDefault="00773593" w:rsidP="00AB6BAF">
      <w:pPr>
        <w:pStyle w:val="ListParagraph"/>
        <w:rPr>
          <w:sz w:val="24"/>
          <w:szCs w:val="24"/>
        </w:rPr>
      </w:pPr>
      <w:r w:rsidRPr="00773593">
        <w:rPr>
          <w:sz w:val="24"/>
          <w:szCs w:val="24"/>
        </w:rPr>
        <w:t>The district currently supports th</w:t>
      </w:r>
      <w:r>
        <w:rPr>
          <w:sz w:val="24"/>
          <w:szCs w:val="24"/>
        </w:rPr>
        <w:t xml:space="preserve">is </w:t>
      </w:r>
      <w:r w:rsidRPr="00773593">
        <w:rPr>
          <w:sz w:val="24"/>
          <w:szCs w:val="24"/>
        </w:rPr>
        <w:t xml:space="preserve">appointment with a grant of 50% of costs, funded from the sale of York city centre property which is then ring-fenced for city centre mission. It was </w:t>
      </w:r>
      <w:r w:rsidRPr="00773593">
        <w:rPr>
          <w:sz w:val="24"/>
          <w:szCs w:val="24"/>
        </w:rPr>
        <w:lastRenderedPageBreak/>
        <w:t>agreed to continue with this level of support should there be an extension of the current appointment.</w:t>
      </w:r>
    </w:p>
    <w:p w14:paraId="10F03D21" w14:textId="77777777" w:rsidR="00BB3487" w:rsidRDefault="00BB3487" w:rsidP="00BB3487">
      <w:pPr>
        <w:pStyle w:val="ListParagraph"/>
        <w:ind w:left="1440"/>
        <w:rPr>
          <w:sz w:val="24"/>
          <w:szCs w:val="24"/>
        </w:rPr>
      </w:pPr>
    </w:p>
    <w:p w14:paraId="71E924E4" w14:textId="183942EE" w:rsidR="00AB6BAF" w:rsidRDefault="00AB6BAF" w:rsidP="001E15C0">
      <w:pPr>
        <w:pStyle w:val="ListParagraph"/>
        <w:numPr>
          <w:ilvl w:val="0"/>
          <w:numId w:val="1"/>
        </w:numPr>
        <w:rPr>
          <w:b/>
          <w:bCs/>
          <w:sz w:val="24"/>
          <w:szCs w:val="24"/>
        </w:rPr>
      </w:pPr>
      <w:r>
        <w:rPr>
          <w:b/>
          <w:bCs/>
          <w:sz w:val="24"/>
          <w:szCs w:val="24"/>
        </w:rPr>
        <w:t>Synod</w:t>
      </w:r>
    </w:p>
    <w:p w14:paraId="67C960ED" w14:textId="37888DE2" w:rsidR="00AB6BAF" w:rsidRPr="00AB6BAF" w:rsidRDefault="00AB6BAF" w:rsidP="00AB6BAF">
      <w:pPr>
        <w:pStyle w:val="ListParagraph"/>
        <w:numPr>
          <w:ilvl w:val="0"/>
          <w:numId w:val="11"/>
        </w:numPr>
        <w:rPr>
          <w:sz w:val="24"/>
          <w:szCs w:val="24"/>
        </w:rPr>
      </w:pPr>
      <w:r w:rsidRPr="00AB6BAF">
        <w:rPr>
          <w:sz w:val="24"/>
          <w:szCs w:val="24"/>
        </w:rPr>
        <w:t xml:space="preserve">A review of the April synod took </w:t>
      </w:r>
      <w:proofErr w:type="gramStart"/>
      <w:r w:rsidRPr="00AB6BAF">
        <w:rPr>
          <w:sz w:val="24"/>
          <w:szCs w:val="24"/>
        </w:rPr>
        <w:t>place</w:t>
      </w:r>
      <w:proofErr w:type="gramEnd"/>
      <w:r w:rsidRPr="00AB6BAF">
        <w:rPr>
          <w:sz w:val="24"/>
          <w:szCs w:val="24"/>
        </w:rPr>
        <w:t xml:space="preserve"> and it was noted that the speakers were well received but could have been allocated more time</w:t>
      </w:r>
    </w:p>
    <w:p w14:paraId="0CB7E34F" w14:textId="50ABFC48" w:rsidR="00AB6BAF" w:rsidRPr="00AB6BAF" w:rsidRDefault="00AB6BAF" w:rsidP="00AB6BAF">
      <w:pPr>
        <w:pStyle w:val="ListParagraph"/>
        <w:numPr>
          <w:ilvl w:val="0"/>
          <w:numId w:val="11"/>
        </w:numPr>
        <w:rPr>
          <w:sz w:val="24"/>
          <w:szCs w:val="24"/>
        </w:rPr>
      </w:pPr>
      <w:r w:rsidRPr="00AB6BAF">
        <w:rPr>
          <w:sz w:val="24"/>
          <w:szCs w:val="24"/>
        </w:rPr>
        <w:t>Visitors to synod will be encouraged</w:t>
      </w:r>
    </w:p>
    <w:p w14:paraId="70FA2820" w14:textId="0C52D62D" w:rsidR="00AB6BAF" w:rsidRPr="00AB6BAF" w:rsidRDefault="00AB6BAF" w:rsidP="00AB6BAF">
      <w:pPr>
        <w:pStyle w:val="ListParagraph"/>
        <w:numPr>
          <w:ilvl w:val="0"/>
          <w:numId w:val="11"/>
        </w:numPr>
        <w:rPr>
          <w:sz w:val="24"/>
          <w:szCs w:val="24"/>
        </w:rPr>
      </w:pPr>
      <w:r w:rsidRPr="00AB6BAF">
        <w:rPr>
          <w:sz w:val="24"/>
          <w:szCs w:val="24"/>
        </w:rPr>
        <w:t>The intention is to hold a physical synod in September, with the option to attend virtually</w:t>
      </w:r>
    </w:p>
    <w:p w14:paraId="60EF2AE0" w14:textId="77777777" w:rsidR="00AB6BAF" w:rsidRDefault="00AB6BAF" w:rsidP="00AB6BAF">
      <w:pPr>
        <w:pStyle w:val="ListParagraph"/>
        <w:ind w:left="1440"/>
        <w:rPr>
          <w:b/>
          <w:bCs/>
          <w:sz w:val="24"/>
          <w:szCs w:val="24"/>
        </w:rPr>
      </w:pPr>
    </w:p>
    <w:p w14:paraId="2B3B8EF6" w14:textId="6C4D70B1" w:rsidR="006403CF" w:rsidRDefault="0025112E" w:rsidP="001E15C0">
      <w:pPr>
        <w:pStyle w:val="ListParagraph"/>
        <w:numPr>
          <w:ilvl w:val="0"/>
          <w:numId w:val="1"/>
        </w:numPr>
        <w:rPr>
          <w:b/>
          <w:bCs/>
          <w:sz w:val="24"/>
          <w:szCs w:val="24"/>
        </w:rPr>
      </w:pPr>
      <w:r w:rsidRPr="0025112E">
        <w:rPr>
          <w:b/>
          <w:bCs/>
          <w:sz w:val="24"/>
          <w:szCs w:val="24"/>
        </w:rPr>
        <w:t>Finance</w:t>
      </w:r>
    </w:p>
    <w:p w14:paraId="25228510" w14:textId="5354FF0A" w:rsidR="00202D1B" w:rsidRDefault="00AB6BAF" w:rsidP="00202D1B">
      <w:pPr>
        <w:ind w:left="709"/>
        <w:rPr>
          <w:sz w:val="24"/>
          <w:szCs w:val="24"/>
        </w:rPr>
      </w:pPr>
      <w:r>
        <w:rPr>
          <w:sz w:val="24"/>
          <w:szCs w:val="24"/>
        </w:rPr>
        <w:t>The accounts and trustees’ report were reviewed and approved for submission to the charit</w:t>
      </w:r>
      <w:r w:rsidR="00D20A58">
        <w:rPr>
          <w:sz w:val="24"/>
          <w:szCs w:val="24"/>
        </w:rPr>
        <w:t>y</w:t>
      </w:r>
      <w:r>
        <w:rPr>
          <w:sz w:val="24"/>
          <w:szCs w:val="24"/>
        </w:rPr>
        <w:t xml:space="preserve"> commission</w:t>
      </w:r>
    </w:p>
    <w:p w14:paraId="67E7B127" w14:textId="77777777" w:rsidR="00BB3487" w:rsidRPr="00DE6E5B" w:rsidRDefault="00BB3487" w:rsidP="00DE6E5B">
      <w:pPr>
        <w:rPr>
          <w:sz w:val="24"/>
          <w:szCs w:val="24"/>
        </w:rPr>
      </w:pPr>
    </w:p>
    <w:p w14:paraId="468C3FF2" w14:textId="4195432B" w:rsidR="00202D1B" w:rsidRDefault="00202D1B" w:rsidP="00BB3487">
      <w:pPr>
        <w:pStyle w:val="ListParagraph"/>
        <w:numPr>
          <w:ilvl w:val="0"/>
          <w:numId w:val="6"/>
        </w:numPr>
        <w:rPr>
          <w:b/>
          <w:bCs/>
          <w:sz w:val="24"/>
          <w:szCs w:val="24"/>
        </w:rPr>
      </w:pPr>
      <w:r>
        <w:rPr>
          <w:b/>
          <w:bCs/>
          <w:sz w:val="24"/>
          <w:szCs w:val="24"/>
        </w:rPr>
        <w:t>Lay Employment</w:t>
      </w:r>
    </w:p>
    <w:p w14:paraId="163EA3D0" w14:textId="7755749D" w:rsidR="00202D1B" w:rsidRPr="00D20A58" w:rsidRDefault="00202D1B" w:rsidP="00D20A58">
      <w:pPr>
        <w:pStyle w:val="ListParagraph"/>
        <w:numPr>
          <w:ilvl w:val="0"/>
          <w:numId w:val="12"/>
        </w:numPr>
        <w:ind w:left="1418" w:hanging="284"/>
        <w:rPr>
          <w:sz w:val="24"/>
          <w:szCs w:val="24"/>
        </w:rPr>
      </w:pPr>
      <w:r w:rsidRPr="00D20A58">
        <w:rPr>
          <w:sz w:val="24"/>
          <w:szCs w:val="24"/>
        </w:rPr>
        <w:t>Two York Circuit roles were considered; one was approved and the second is awaiting further information</w:t>
      </w:r>
    </w:p>
    <w:p w14:paraId="2467991B" w14:textId="35BC290E" w:rsidR="00202D1B" w:rsidRDefault="00202D1B" w:rsidP="00D20A58">
      <w:pPr>
        <w:pStyle w:val="ListParagraph"/>
        <w:numPr>
          <w:ilvl w:val="0"/>
          <w:numId w:val="12"/>
        </w:numPr>
        <w:ind w:left="1418" w:hanging="284"/>
        <w:rPr>
          <w:b/>
          <w:bCs/>
          <w:sz w:val="24"/>
          <w:szCs w:val="24"/>
        </w:rPr>
      </w:pPr>
      <w:r w:rsidRPr="00D20A58">
        <w:rPr>
          <w:sz w:val="24"/>
          <w:szCs w:val="24"/>
        </w:rPr>
        <w:t>It was agreed that the Lay Employment Sub-Committee will be asked to offer a recommendation for approval to the DLT following its deliberations, allowing the DLT to</w:t>
      </w:r>
      <w:r w:rsidR="00D20A58" w:rsidRPr="00D20A58">
        <w:rPr>
          <w:sz w:val="24"/>
          <w:szCs w:val="24"/>
        </w:rPr>
        <w:t xml:space="preserve"> give final</w:t>
      </w:r>
      <w:r w:rsidR="00D20A58">
        <w:rPr>
          <w:b/>
          <w:bCs/>
          <w:sz w:val="24"/>
          <w:szCs w:val="24"/>
        </w:rPr>
        <w:t xml:space="preserve"> </w:t>
      </w:r>
      <w:r w:rsidR="00D20A58" w:rsidRPr="00D20A58">
        <w:rPr>
          <w:sz w:val="24"/>
          <w:szCs w:val="24"/>
        </w:rPr>
        <w:t>approval after email consultation, improving the efficiency of the process.</w:t>
      </w:r>
    </w:p>
    <w:p w14:paraId="0E7FC7BE" w14:textId="77777777" w:rsidR="00D20A58" w:rsidRDefault="00D20A58" w:rsidP="00202D1B">
      <w:pPr>
        <w:pStyle w:val="ListParagraph"/>
        <w:rPr>
          <w:b/>
          <w:bCs/>
          <w:sz w:val="24"/>
          <w:szCs w:val="24"/>
        </w:rPr>
      </w:pPr>
    </w:p>
    <w:p w14:paraId="22122372" w14:textId="12078BD6" w:rsidR="00DE6E5B" w:rsidRPr="00DE6E5B" w:rsidRDefault="00AB6BAF" w:rsidP="00BB3487">
      <w:pPr>
        <w:pStyle w:val="ListParagraph"/>
        <w:numPr>
          <w:ilvl w:val="0"/>
          <w:numId w:val="6"/>
        </w:numPr>
        <w:rPr>
          <w:b/>
          <w:bCs/>
          <w:sz w:val="24"/>
          <w:szCs w:val="24"/>
        </w:rPr>
      </w:pPr>
      <w:r>
        <w:rPr>
          <w:b/>
          <w:bCs/>
          <w:sz w:val="24"/>
          <w:szCs w:val="24"/>
        </w:rPr>
        <w:t>Safeguarding</w:t>
      </w:r>
    </w:p>
    <w:p w14:paraId="1F6B5CE0" w14:textId="124240D6" w:rsidR="00DE6E5B" w:rsidRPr="00C06BF0" w:rsidRDefault="00AB6BAF" w:rsidP="00C06BF0">
      <w:pPr>
        <w:ind w:left="709"/>
        <w:rPr>
          <w:sz w:val="24"/>
          <w:szCs w:val="24"/>
        </w:rPr>
      </w:pPr>
      <w:r>
        <w:rPr>
          <w:sz w:val="24"/>
          <w:szCs w:val="24"/>
        </w:rPr>
        <w:t xml:space="preserve">Katy Spencer-Madden, District Safeguarding Officer, led a discussion on raising the profile of safeguarding as part of all aspects of district life, and of ensuring that district trustees are aware of their safeguarding responsibilities, including oversight of the DSO’s work. Various improvements were agreed, including making safeguarding a standing agenda item at DLT meetings, circulating DSO reports and District Safeguarding Group minutes to trustees, </w:t>
      </w:r>
      <w:r w:rsidR="00D20A58">
        <w:rPr>
          <w:sz w:val="24"/>
          <w:szCs w:val="24"/>
        </w:rPr>
        <w:t>training being offered to trustees, and consideration being given to the appointment of a specialist trustee to oversee district safeguarding.</w:t>
      </w:r>
    </w:p>
    <w:p w14:paraId="5E56A42A" w14:textId="3DCEA74C" w:rsidR="00DE6E5B" w:rsidRDefault="00DE6E5B" w:rsidP="00DE6E5B">
      <w:pPr>
        <w:rPr>
          <w:sz w:val="24"/>
          <w:szCs w:val="24"/>
        </w:rPr>
      </w:pPr>
    </w:p>
    <w:p w14:paraId="6D4FA397" w14:textId="77777777" w:rsidR="00BB3487" w:rsidRPr="00DE6E5B" w:rsidRDefault="00BB3487" w:rsidP="00DE6E5B">
      <w:pPr>
        <w:rPr>
          <w:sz w:val="24"/>
          <w:szCs w:val="24"/>
        </w:rPr>
      </w:pPr>
    </w:p>
    <w:p w14:paraId="6056C823" w14:textId="1E5FAF8E" w:rsidR="00BB3487" w:rsidRDefault="00BB3487" w:rsidP="00BB3487">
      <w:pPr>
        <w:pStyle w:val="ListParagraph"/>
        <w:numPr>
          <w:ilvl w:val="0"/>
          <w:numId w:val="1"/>
        </w:numPr>
        <w:rPr>
          <w:sz w:val="24"/>
          <w:szCs w:val="24"/>
        </w:rPr>
      </w:pPr>
      <w:r>
        <w:rPr>
          <w:sz w:val="24"/>
          <w:szCs w:val="24"/>
        </w:rPr>
        <w:t xml:space="preserve">The next meeting will be held on </w:t>
      </w:r>
      <w:r w:rsidR="00202D1B">
        <w:rPr>
          <w:sz w:val="24"/>
          <w:szCs w:val="24"/>
        </w:rPr>
        <w:t>22 July</w:t>
      </w:r>
      <w:r>
        <w:rPr>
          <w:sz w:val="24"/>
          <w:szCs w:val="24"/>
        </w:rPr>
        <w:t xml:space="preserve"> 2021</w:t>
      </w:r>
    </w:p>
    <w:p w14:paraId="38152C36" w14:textId="7C48E185" w:rsidR="00BB3487" w:rsidRPr="00BB3487" w:rsidRDefault="00BB3487" w:rsidP="00BB3487">
      <w:pPr>
        <w:pStyle w:val="ListParagraph"/>
        <w:ind w:left="1440"/>
        <w:rPr>
          <w:sz w:val="24"/>
          <w:szCs w:val="24"/>
        </w:rPr>
      </w:pPr>
    </w:p>
    <w:sectPr w:rsidR="00BB3487" w:rsidRPr="00BB3487"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B36"/>
    <w:multiLevelType w:val="hybridMultilevel"/>
    <w:tmpl w:val="47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031"/>
    <w:multiLevelType w:val="hybridMultilevel"/>
    <w:tmpl w:val="AE3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862ED"/>
    <w:multiLevelType w:val="hybridMultilevel"/>
    <w:tmpl w:val="E5D23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261DB"/>
    <w:multiLevelType w:val="hybridMultilevel"/>
    <w:tmpl w:val="8E7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D0791"/>
    <w:multiLevelType w:val="hybridMultilevel"/>
    <w:tmpl w:val="F70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E42C2"/>
    <w:multiLevelType w:val="hybridMultilevel"/>
    <w:tmpl w:val="79DA02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47791A"/>
    <w:multiLevelType w:val="hybridMultilevel"/>
    <w:tmpl w:val="6506F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FE2EC8"/>
    <w:multiLevelType w:val="hybridMultilevel"/>
    <w:tmpl w:val="E6EA2C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DF3A08"/>
    <w:multiLevelType w:val="hybridMultilevel"/>
    <w:tmpl w:val="09869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F021D"/>
    <w:multiLevelType w:val="hybridMultilevel"/>
    <w:tmpl w:val="6DB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A517A"/>
    <w:multiLevelType w:val="hybridMultilevel"/>
    <w:tmpl w:val="187E1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737368"/>
    <w:multiLevelType w:val="hybridMultilevel"/>
    <w:tmpl w:val="3CA621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2"/>
  </w:num>
  <w:num w:numId="6">
    <w:abstractNumId w:val="1"/>
  </w:num>
  <w:num w:numId="7">
    <w:abstractNumId w:val="7"/>
  </w:num>
  <w:num w:numId="8">
    <w:abstractNumId w:val="5"/>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0"/>
    <w:rsid w:val="001E15C0"/>
    <w:rsid w:val="00202D1B"/>
    <w:rsid w:val="0022773A"/>
    <w:rsid w:val="0025112E"/>
    <w:rsid w:val="00260A08"/>
    <w:rsid w:val="003C2E80"/>
    <w:rsid w:val="00483475"/>
    <w:rsid w:val="005F3D9D"/>
    <w:rsid w:val="006403CF"/>
    <w:rsid w:val="00730654"/>
    <w:rsid w:val="00773593"/>
    <w:rsid w:val="0082356F"/>
    <w:rsid w:val="008454DD"/>
    <w:rsid w:val="009573B3"/>
    <w:rsid w:val="00A41BA6"/>
    <w:rsid w:val="00AB6BAF"/>
    <w:rsid w:val="00AD0139"/>
    <w:rsid w:val="00B053CB"/>
    <w:rsid w:val="00BB3487"/>
    <w:rsid w:val="00C06BF0"/>
    <w:rsid w:val="00D20A58"/>
    <w:rsid w:val="00D84298"/>
    <w:rsid w:val="00D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01D"/>
  <w15:chartTrackingRefBased/>
  <w15:docId w15:val="{593EC542-3994-4952-A7FA-651C7BB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1E1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4</cp:revision>
  <dcterms:created xsi:type="dcterms:W3CDTF">2021-05-13T12:49:00Z</dcterms:created>
  <dcterms:modified xsi:type="dcterms:W3CDTF">2021-05-13T13:22:00Z</dcterms:modified>
</cp:coreProperties>
</file>