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06FB" w14:textId="783E222D" w:rsidR="002E66E8" w:rsidRPr="003912E7" w:rsidRDefault="003912E7" w:rsidP="003912E7">
      <w:pPr>
        <w:pStyle w:val="Heading1"/>
        <w:rPr>
          <w:sz w:val="48"/>
          <w:szCs w:val="48"/>
        </w:rPr>
      </w:pPr>
      <w:r w:rsidRPr="003912E7">
        <w:rPr>
          <w:sz w:val="48"/>
          <w:szCs w:val="48"/>
        </w:rPr>
        <w:t>Synod Speakers, April 2021</w:t>
      </w:r>
    </w:p>
    <w:p w14:paraId="4CAEA0A1" w14:textId="77777777" w:rsidR="002E66E8" w:rsidRDefault="002E66E8" w:rsidP="00341C3F">
      <w:pPr>
        <w:rPr>
          <w:b/>
          <w:bCs/>
          <w:sz w:val="40"/>
          <w:szCs w:val="40"/>
        </w:rPr>
      </w:pPr>
    </w:p>
    <w:p w14:paraId="7DC5ABF6" w14:textId="3F604809" w:rsidR="003912E7" w:rsidRDefault="003912E7" w:rsidP="00341C3F">
      <w:pPr>
        <w:rPr>
          <w:b/>
          <w:bCs/>
          <w:sz w:val="40"/>
          <w:szCs w:val="40"/>
        </w:rPr>
      </w:pPr>
      <w:r w:rsidRPr="004A62F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DE5413" wp14:editId="69964F43">
            <wp:simplePos x="0" y="0"/>
            <wp:positionH relativeFrom="column">
              <wp:posOffset>-30480</wp:posOffset>
            </wp:positionH>
            <wp:positionV relativeFrom="paragraph">
              <wp:posOffset>324485</wp:posOffset>
            </wp:positionV>
            <wp:extent cx="2705100" cy="3606800"/>
            <wp:effectExtent l="0" t="0" r="0" b="0"/>
            <wp:wrapThrough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hrough>
            <wp:docPr id="1" name="Picture 1" descr="Our Team - Inclusive Gathering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Team - Inclusive Gathering Birmingh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B00030" w14:textId="37EDF86D" w:rsidR="00341C3F" w:rsidRPr="00341C3F" w:rsidRDefault="00341C3F" w:rsidP="00341C3F">
      <w:pPr>
        <w:rPr>
          <w:b/>
          <w:bCs/>
          <w:sz w:val="40"/>
          <w:szCs w:val="40"/>
        </w:rPr>
      </w:pPr>
      <w:r w:rsidRPr="00341C3F">
        <w:rPr>
          <w:b/>
          <w:bCs/>
          <w:sz w:val="40"/>
          <w:szCs w:val="40"/>
        </w:rPr>
        <w:t>Deacon Eunice Attwood</w:t>
      </w:r>
      <w:r w:rsidRPr="00341C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</w:t>
      </w:r>
      <w:r w:rsidRPr="00341C3F">
        <w:rPr>
          <w:b/>
          <w:bCs/>
          <w:sz w:val="24"/>
          <w:szCs w:val="24"/>
        </w:rPr>
        <w:t xml:space="preserve"> the Methodist Church’s </w:t>
      </w:r>
      <w:r w:rsidRPr="00341C3F">
        <w:rPr>
          <w:b/>
          <w:bCs/>
          <w:i/>
          <w:iCs/>
          <w:sz w:val="24"/>
          <w:szCs w:val="24"/>
        </w:rPr>
        <w:t>Church at the Margins </w:t>
      </w:r>
      <w:r w:rsidRPr="00341C3F">
        <w:rPr>
          <w:b/>
          <w:bCs/>
          <w:sz w:val="24"/>
          <w:szCs w:val="24"/>
        </w:rPr>
        <w:t>Officer, a new position aimed at building on the biblical connection between evangelism and social justice and starting a movement of new Christian communities led by people who have been marginalised by society.</w:t>
      </w:r>
    </w:p>
    <w:p w14:paraId="0F4DB4C3" w14:textId="68FC3637" w:rsidR="00341C3F" w:rsidRDefault="00341C3F" w:rsidP="00341C3F">
      <w:pPr>
        <w:rPr>
          <w:sz w:val="24"/>
          <w:szCs w:val="24"/>
        </w:rPr>
      </w:pPr>
      <w:bookmarkStart w:id="0" w:name="_GoBack"/>
      <w:bookmarkEnd w:id="0"/>
      <w:r w:rsidRPr="00341C3F">
        <w:rPr>
          <w:sz w:val="24"/>
          <w:szCs w:val="24"/>
        </w:rPr>
        <w:t xml:space="preserve">Eunice brings over twenty years’ experience of ordained diaconal ministry from a variety of contexts, including </w:t>
      </w:r>
      <w:r w:rsidR="004A62FD">
        <w:rPr>
          <w:sz w:val="24"/>
          <w:szCs w:val="24"/>
        </w:rPr>
        <w:t>urban</w:t>
      </w:r>
      <w:r w:rsidRPr="00341C3F">
        <w:rPr>
          <w:sz w:val="24"/>
          <w:szCs w:val="24"/>
        </w:rPr>
        <w:t xml:space="preserve"> ministry amongst marginalised and vulnerable communities, where she helped start and grow many fresh expressions of church. </w:t>
      </w:r>
      <w:r w:rsidR="004A62FD">
        <w:rPr>
          <w:sz w:val="24"/>
          <w:szCs w:val="24"/>
        </w:rPr>
        <w:t>Eunice also s</w:t>
      </w:r>
      <w:r w:rsidRPr="00341C3F">
        <w:rPr>
          <w:sz w:val="24"/>
          <w:szCs w:val="24"/>
        </w:rPr>
        <w:t>erv</w:t>
      </w:r>
      <w:r w:rsidR="004A62FD">
        <w:rPr>
          <w:sz w:val="24"/>
          <w:szCs w:val="24"/>
        </w:rPr>
        <w:t>ed</w:t>
      </w:r>
      <w:r w:rsidRPr="00341C3F">
        <w:rPr>
          <w:sz w:val="24"/>
          <w:szCs w:val="24"/>
        </w:rPr>
        <w:t xml:space="preserve"> as the Vice-President of the British Conference in 2010-2011</w:t>
      </w:r>
      <w:r w:rsidR="004A62FD">
        <w:rPr>
          <w:sz w:val="24"/>
          <w:szCs w:val="24"/>
        </w:rPr>
        <w:t>.</w:t>
      </w:r>
      <w:r w:rsidRPr="00341C3F">
        <w:rPr>
          <w:sz w:val="24"/>
          <w:szCs w:val="24"/>
        </w:rPr>
        <w:t xml:space="preserve"> Eunice commented: “In the light of increasing economic poverty and the ever-widening gap between the rich and the poor, we need to embrace the commitment to be a Church at the Margins led by those at the margins, demonstrating God’s love revealed in Jesus Christ for all people.”</w:t>
      </w:r>
    </w:p>
    <w:p w14:paraId="2EB8D969" w14:textId="04796D89" w:rsidR="002E66E8" w:rsidRDefault="002E66E8" w:rsidP="00341C3F">
      <w:pPr>
        <w:rPr>
          <w:sz w:val="24"/>
          <w:szCs w:val="24"/>
        </w:rPr>
      </w:pPr>
    </w:p>
    <w:p w14:paraId="416BD2D2" w14:textId="77777777" w:rsidR="002E66E8" w:rsidRDefault="002E66E8" w:rsidP="00341C3F">
      <w:pPr>
        <w:rPr>
          <w:sz w:val="24"/>
          <w:szCs w:val="24"/>
        </w:rPr>
      </w:pPr>
    </w:p>
    <w:p w14:paraId="213BE0EF" w14:textId="39330E10" w:rsidR="004A62FD" w:rsidRDefault="004A62FD" w:rsidP="00341C3F">
      <w:pPr>
        <w:rPr>
          <w:sz w:val="24"/>
          <w:szCs w:val="24"/>
        </w:rPr>
      </w:pPr>
    </w:p>
    <w:p w14:paraId="3AE738FE" w14:textId="76AF5F17" w:rsidR="004A62FD" w:rsidRPr="004A62FD" w:rsidRDefault="002E66E8" w:rsidP="004A62FD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0E95A" wp14:editId="40DFE90C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324225" cy="4154805"/>
            <wp:effectExtent l="0" t="0" r="9525" b="0"/>
            <wp:wrapThrough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hrough>
            <wp:docPr id="4" name="Picture 4" descr="Centre for Digital Theology : Rev Dr Pete Phillips, Director, CODEC  Research Centre for Digital Theology - Durha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e for Digital Theology : Rev Dr Pete Phillips, Director, CODEC  Research Centre for Digital Theology - Durham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2FD" w:rsidRPr="004A62FD">
        <w:rPr>
          <w:b/>
          <w:bCs/>
          <w:sz w:val="40"/>
          <w:szCs w:val="40"/>
        </w:rPr>
        <w:t xml:space="preserve">Revd Dr </w:t>
      </w:r>
      <w:r w:rsidR="004A62FD" w:rsidRPr="004A62FD">
        <w:rPr>
          <w:b/>
          <w:bCs/>
          <w:sz w:val="40"/>
          <w:szCs w:val="40"/>
        </w:rPr>
        <w:t>Pete Phillips</w:t>
      </w:r>
      <w:r w:rsidR="004A62FD" w:rsidRPr="004A62FD">
        <w:rPr>
          <w:b/>
          <w:bCs/>
          <w:sz w:val="24"/>
          <w:szCs w:val="24"/>
        </w:rPr>
        <w:t xml:space="preserve"> is Director of the CODEC Research Centre</w:t>
      </w:r>
      <w:r w:rsidR="004A62FD">
        <w:rPr>
          <w:b/>
          <w:bCs/>
          <w:sz w:val="24"/>
          <w:szCs w:val="24"/>
        </w:rPr>
        <w:t xml:space="preserve"> at Durham University</w:t>
      </w:r>
      <w:r w:rsidR="004A62FD" w:rsidRPr="004A62FD">
        <w:rPr>
          <w:b/>
          <w:bCs/>
          <w:sz w:val="24"/>
          <w:szCs w:val="24"/>
        </w:rPr>
        <w:t>. With a PhD in John’s Gospel and many years’ experience of teaching</w:t>
      </w:r>
      <w:r w:rsidR="004A62FD">
        <w:rPr>
          <w:b/>
          <w:bCs/>
          <w:sz w:val="24"/>
          <w:szCs w:val="24"/>
        </w:rPr>
        <w:t xml:space="preserve"> </w:t>
      </w:r>
      <w:r w:rsidR="004A62FD" w:rsidRPr="004A62FD">
        <w:rPr>
          <w:b/>
          <w:bCs/>
          <w:sz w:val="24"/>
          <w:szCs w:val="24"/>
        </w:rPr>
        <w:t>/researching the New Testament, Pete now explores the interface between all things digital and theological!</w:t>
      </w:r>
      <w:r w:rsidR="004A62FD">
        <w:rPr>
          <w:b/>
          <w:bCs/>
          <w:sz w:val="24"/>
          <w:szCs w:val="24"/>
        </w:rPr>
        <w:t xml:space="preserve"> </w:t>
      </w:r>
      <w:r w:rsidR="004A62FD" w:rsidRPr="004A62FD">
        <w:rPr>
          <w:sz w:val="24"/>
          <w:szCs w:val="24"/>
        </w:rPr>
        <w:t xml:space="preserve">Pete has pioneered new ways of exploring Theology among the Digital Humanities </w:t>
      </w:r>
      <w:proofErr w:type="gramStart"/>
      <w:r w:rsidR="004A62FD" w:rsidRPr="004A62FD">
        <w:rPr>
          <w:sz w:val="24"/>
          <w:szCs w:val="24"/>
        </w:rPr>
        <w:t>and also</w:t>
      </w:r>
      <w:proofErr w:type="gramEnd"/>
      <w:r w:rsidR="004A62FD" w:rsidRPr="004A62FD">
        <w:rPr>
          <w:sz w:val="24"/>
          <w:szCs w:val="24"/>
        </w:rPr>
        <w:t xml:space="preserve"> developed the world's first MA in Digital Theology. Pete loves playing with tech, hacking new data, developing new opportunities for research. </w:t>
      </w:r>
    </w:p>
    <w:p w14:paraId="12175A3B" w14:textId="6BB86453" w:rsidR="00341C3F" w:rsidRPr="0022773A" w:rsidRDefault="004A62FD" w:rsidP="0022773A">
      <w:pPr>
        <w:rPr>
          <w:sz w:val="24"/>
          <w:szCs w:val="24"/>
        </w:rPr>
      </w:pPr>
      <w:r w:rsidRPr="004A62FD">
        <w:rPr>
          <w:sz w:val="24"/>
          <w:szCs w:val="24"/>
        </w:rPr>
        <w:t>With a background in New Testament teaching and research, I moved to St John's College, Durham in 2008 taking up the challenge to foster and develop, part -time, a cutting edge digital theology research programme at CODEC - exploring Biblical Literacy, Preaching, and Communication in a Digital Age. I also worked half-time for the Methodist Church as their Faith and Order Secretary. </w:t>
      </w:r>
    </w:p>
    <w:sectPr w:rsidR="00341C3F" w:rsidRPr="0022773A" w:rsidSect="003912E7">
      <w:type w:val="continuous"/>
      <w:pgSz w:w="11907" w:h="16840" w:code="9"/>
      <w:pgMar w:top="426" w:right="992" w:bottom="1276" w:left="653" w:header="720" w:footer="720" w:gutter="34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351C"/>
    <w:multiLevelType w:val="multilevel"/>
    <w:tmpl w:val="5E6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3F"/>
    <w:rsid w:val="0022773A"/>
    <w:rsid w:val="00260A08"/>
    <w:rsid w:val="002E66E8"/>
    <w:rsid w:val="00341C3F"/>
    <w:rsid w:val="003912E7"/>
    <w:rsid w:val="004A62FD"/>
    <w:rsid w:val="0082356F"/>
    <w:rsid w:val="009573B3"/>
    <w:rsid w:val="00A41BA6"/>
    <w:rsid w:val="00D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66CD"/>
  <w15:chartTrackingRefBased/>
  <w15:docId w15:val="{A3AEAF53-C3DD-4E85-8DBD-C4D1F90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391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Henderson</dc:creator>
  <cp:keywords/>
  <dc:description/>
  <cp:lastModifiedBy>Sian Henderson</cp:lastModifiedBy>
  <cp:revision>2</cp:revision>
  <dcterms:created xsi:type="dcterms:W3CDTF">2021-03-18T10:23:00Z</dcterms:created>
  <dcterms:modified xsi:type="dcterms:W3CDTF">2021-03-18T10:51:00Z</dcterms:modified>
</cp:coreProperties>
</file>